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2764F" w14:textId="77777777" w:rsidR="00833296" w:rsidRDefault="00833296" w:rsidP="00AE6F20">
      <w:pPr>
        <w:jc w:val="center"/>
        <w:rPr>
          <w:b/>
          <w:sz w:val="32"/>
          <w:szCs w:val="24"/>
        </w:rPr>
      </w:pPr>
    </w:p>
    <w:p w14:paraId="186E9989" w14:textId="2824C3B5" w:rsidR="00833296" w:rsidRDefault="00833296" w:rsidP="00AE6F20">
      <w:pPr>
        <w:jc w:val="center"/>
        <w:rPr>
          <w:b/>
          <w:sz w:val="24"/>
          <w:szCs w:val="24"/>
        </w:rPr>
      </w:pPr>
      <w:r w:rsidRPr="00833296">
        <w:rPr>
          <w:b/>
          <w:sz w:val="32"/>
          <w:szCs w:val="24"/>
        </w:rPr>
        <w:t>Leitfaden für den Datenschutz i</w:t>
      </w:r>
      <w:r w:rsidR="00D24395">
        <w:rPr>
          <w:b/>
          <w:sz w:val="32"/>
          <w:szCs w:val="24"/>
        </w:rPr>
        <w:t>m</w:t>
      </w:r>
      <w:r w:rsidRPr="00833296">
        <w:rPr>
          <w:b/>
          <w:sz w:val="32"/>
          <w:szCs w:val="24"/>
        </w:rPr>
        <w:t xml:space="preserve"> Verein</w:t>
      </w:r>
    </w:p>
    <w:p w14:paraId="611F7CF4" w14:textId="6A521CCD" w:rsidR="007D412F" w:rsidRPr="00AD42B9" w:rsidRDefault="00D71640" w:rsidP="00AE6F20">
      <w:pPr>
        <w:jc w:val="center"/>
        <w:rPr>
          <w:b/>
          <w:sz w:val="24"/>
          <w:szCs w:val="24"/>
        </w:rPr>
      </w:pPr>
      <w:r w:rsidRPr="00AD42B9">
        <w:rPr>
          <w:b/>
          <w:sz w:val="24"/>
          <w:szCs w:val="24"/>
        </w:rPr>
        <w:t xml:space="preserve">Wesentliche Anforderungen nach </w:t>
      </w:r>
      <w:r w:rsidR="00AE6F20">
        <w:rPr>
          <w:b/>
          <w:sz w:val="24"/>
          <w:szCs w:val="24"/>
        </w:rPr>
        <w:t>der Datenschutz-Grundverordnung</w:t>
      </w:r>
    </w:p>
    <w:p w14:paraId="732F2185" w14:textId="77777777" w:rsidR="00833296" w:rsidRDefault="00833296" w:rsidP="008A65EE">
      <w:pPr>
        <w:spacing w:after="0" w:line="240" w:lineRule="auto"/>
        <w:rPr>
          <w:b/>
        </w:rPr>
      </w:pPr>
    </w:p>
    <w:p w14:paraId="2ABA8043" w14:textId="34EF1B46" w:rsidR="00AD42B9" w:rsidRPr="00E57A7A" w:rsidRDefault="00E57A7A" w:rsidP="008A65EE">
      <w:pPr>
        <w:spacing w:after="0" w:line="240" w:lineRule="auto"/>
        <w:rPr>
          <w:b/>
        </w:rPr>
      </w:pPr>
      <w:r w:rsidRPr="00E57A7A">
        <w:rPr>
          <w:b/>
        </w:rPr>
        <w:t>Vorbemerkung</w:t>
      </w:r>
    </w:p>
    <w:p w14:paraId="1922AA8D" w14:textId="77777777" w:rsidR="00E57A7A" w:rsidRDefault="00E57A7A" w:rsidP="008A65EE">
      <w:pPr>
        <w:spacing w:after="0" w:line="240" w:lineRule="auto"/>
      </w:pPr>
    </w:p>
    <w:p w14:paraId="5025C21A" w14:textId="4321636F" w:rsidR="00D2093A" w:rsidRDefault="00D2093A" w:rsidP="00D2093A">
      <w:pPr>
        <w:spacing w:after="0" w:line="240" w:lineRule="auto"/>
      </w:pPr>
      <w:r>
        <w:t>I</w:t>
      </w:r>
      <w:r w:rsidR="00F2642D">
        <w:t>n</w:t>
      </w:r>
      <w:r>
        <w:t xml:space="preserve"> fast allen Sportverein</w:t>
      </w:r>
      <w:r w:rsidR="00F2642D">
        <w:t>en</w:t>
      </w:r>
      <w:r>
        <w:t xml:space="preserve"> werden Personendaten verarbeitet, z. B. die Daten bei Aufnahme in den Verein, die Ergebnisse von Wettkämpfen und die Teilnehmer- oder Telefonlisten.</w:t>
      </w:r>
    </w:p>
    <w:p w14:paraId="09E0CCBB" w14:textId="0FE8E821" w:rsidR="00D2093A" w:rsidRDefault="00D2093A" w:rsidP="00D2093A">
      <w:pPr>
        <w:spacing w:after="0" w:line="240" w:lineRule="auto"/>
      </w:pPr>
      <w:r>
        <w:t>Grundsätzlich hat jedoch jede Person das Recht, selbst zu entscheiden, wem wann welche seiner persönlichen Daten zugänglich sein sollen. Deshalb müssen die Mitglieder darüber informiert werden, welche Daten zu welchem Zweck</w:t>
      </w:r>
      <w:r w:rsidR="00F2642D">
        <w:t xml:space="preserve"> vom Verein</w:t>
      </w:r>
      <w:r>
        <w:t xml:space="preserve"> gesammelt werden.</w:t>
      </w:r>
    </w:p>
    <w:p w14:paraId="357B2E16" w14:textId="77777777" w:rsidR="00A16D23" w:rsidRDefault="00A16D23" w:rsidP="00A16D23">
      <w:pPr>
        <w:spacing w:after="0" w:line="240" w:lineRule="auto"/>
      </w:pPr>
    </w:p>
    <w:p w14:paraId="061CD319" w14:textId="641121DE" w:rsidR="00A16D23" w:rsidRDefault="00A16D23" w:rsidP="00A16D23">
      <w:pPr>
        <w:spacing w:after="0" w:line="240" w:lineRule="auto"/>
      </w:pPr>
      <w:r w:rsidRPr="00D2093A">
        <w:t>Der Verein zeigt durch einen verantwortungsbewussten Umgang mit personenbezogenen Daten, dass er modern aufgestellt ist und vorbildlich geführt wird.</w:t>
      </w:r>
    </w:p>
    <w:p w14:paraId="1ADB246D" w14:textId="77777777" w:rsidR="00A16D23" w:rsidRDefault="00A16D23" w:rsidP="00A16D23">
      <w:pPr>
        <w:spacing w:after="0" w:line="240" w:lineRule="auto"/>
      </w:pPr>
    </w:p>
    <w:p w14:paraId="2A54A1FE" w14:textId="30E9073D" w:rsidR="00D2093A" w:rsidRDefault="00A16D23" w:rsidP="00A16D23">
      <w:pPr>
        <w:spacing w:after="0" w:line="240" w:lineRule="auto"/>
      </w:pPr>
      <w:r>
        <w:t xml:space="preserve">Wer sich bereits mit dem Datenschutz beschäftigt hat, dem wird vieles bekannt und vertraut vorkommen. Für die Vereine bedeutet die aktuelle </w:t>
      </w:r>
      <w:r w:rsidRPr="00A16D23">
        <w:t>Datenschutz-Grundverordnung</w:t>
      </w:r>
      <w:r>
        <w:t xml:space="preserve"> eine erweiterte Dokumentations- und Nachweispflichten, um der Rechenschaftspflicht zu genügen.</w:t>
      </w:r>
    </w:p>
    <w:p w14:paraId="76C78DCB" w14:textId="77777777" w:rsidR="00A16D23" w:rsidRDefault="00A16D23" w:rsidP="00D2093A">
      <w:pPr>
        <w:spacing w:after="0" w:line="240" w:lineRule="auto"/>
      </w:pPr>
    </w:p>
    <w:p w14:paraId="0BD7458C" w14:textId="01D731BC" w:rsidR="00D2093A" w:rsidRDefault="00D2093A" w:rsidP="00D2093A">
      <w:pPr>
        <w:spacing w:after="0" w:line="240" w:lineRule="auto"/>
      </w:pPr>
    </w:p>
    <w:p w14:paraId="74523734" w14:textId="004D2B4D" w:rsidR="00A16D23" w:rsidRDefault="00A16D23">
      <w:r>
        <w:br w:type="page"/>
      </w:r>
    </w:p>
    <w:p w14:paraId="30B15874" w14:textId="77777777" w:rsidR="00A26736" w:rsidRPr="008F0948" w:rsidRDefault="00A26736" w:rsidP="00A26736">
      <w:pPr>
        <w:tabs>
          <w:tab w:val="left" w:pos="1657"/>
        </w:tabs>
        <w:spacing w:after="0" w:line="240" w:lineRule="auto"/>
      </w:pPr>
      <w:r w:rsidRPr="008F0948">
        <w:rPr>
          <w:b/>
        </w:rPr>
        <w:lastRenderedPageBreak/>
        <w:t>Dokumentation der Einhaltung der Pflichten/Anforderungen</w:t>
      </w:r>
    </w:p>
    <w:p w14:paraId="066B07AC" w14:textId="1E9B248C" w:rsidR="00CB6EE3" w:rsidRDefault="00A26736" w:rsidP="00A26736">
      <w:pPr>
        <w:tabs>
          <w:tab w:val="left" w:pos="1657"/>
        </w:tabs>
        <w:spacing w:after="0" w:line="240" w:lineRule="auto"/>
      </w:pPr>
      <w:r w:rsidRPr="008F0948">
        <w:t>Rechenschaftspflicht gegenüber Mitgliedern und insbesondere Aufsichtsbehörden.</w:t>
      </w:r>
    </w:p>
    <w:p w14:paraId="531204E2" w14:textId="74011325" w:rsidR="00CB6EE3" w:rsidRDefault="00D050AF" w:rsidP="008A65EE">
      <w:pPr>
        <w:tabs>
          <w:tab w:val="left" w:pos="1657"/>
        </w:tabs>
        <w:spacing w:after="0" w:line="240" w:lineRule="auto"/>
      </w:pPr>
      <w:r>
        <w:t>Als Grundlage kann dieser Leitfaden verwendet werden.</w:t>
      </w:r>
    </w:p>
    <w:p w14:paraId="7552432A" w14:textId="32B16357" w:rsidR="00CB6EE3" w:rsidRDefault="00CB6EE3" w:rsidP="008A65EE">
      <w:pPr>
        <w:tabs>
          <w:tab w:val="left" w:pos="1657"/>
        </w:tabs>
        <w:spacing w:after="0" w:line="240" w:lineRule="auto"/>
      </w:pPr>
    </w:p>
    <w:p w14:paraId="68487663" w14:textId="77777777" w:rsidR="00D050AF" w:rsidRDefault="00D050AF" w:rsidP="008A65EE">
      <w:pPr>
        <w:tabs>
          <w:tab w:val="left" w:pos="1657"/>
        </w:tabs>
        <w:spacing w:after="0" w:line="240" w:lineRule="auto"/>
      </w:pPr>
    </w:p>
    <w:p w14:paraId="2D57ED52" w14:textId="77777777" w:rsidR="00A26736" w:rsidRDefault="00A26736" w:rsidP="00A26736">
      <w:pPr>
        <w:spacing w:after="0" w:line="240" w:lineRule="auto"/>
      </w:pPr>
      <w:r>
        <w:t xml:space="preserve">Für den Datenschutz </w:t>
      </w:r>
      <w:r w:rsidRPr="0029003D">
        <w:rPr>
          <w:b/>
        </w:rPr>
        <w:t>verantwortliches Vorstandsmitglied</w:t>
      </w:r>
      <w:r>
        <w:t xml:space="preserve"> </w:t>
      </w:r>
      <w:r w:rsidRPr="008A65EE">
        <w:rPr>
          <w:sz w:val="18"/>
        </w:rPr>
        <w:t xml:space="preserve">(Name </w:t>
      </w:r>
      <w:r>
        <w:rPr>
          <w:sz w:val="18"/>
        </w:rPr>
        <w:t>und/</w:t>
      </w:r>
      <w:r w:rsidRPr="008A65EE">
        <w:rPr>
          <w:sz w:val="18"/>
        </w:rPr>
        <w:t>oder Funktion</w:t>
      </w:r>
      <w:r>
        <w:rPr>
          <w:sz w:val="18"/>
        </w:rPr>
        <w:t>)</w:t>
      </w:r>
      <w:r>
        <w:t>:</w:t>
      </w:r>
    </w:p>
    <w:p w14:paraId="21383FC7" w14:textId="77777777" w:rsidR="00A26736" w:rsidRDefault="00A26736" w:rsidP="00A26736">
      <w:pPr>
        <w:spacing w:after="0" w:line="240" w:lineRule="auto"/>
      </w:pPr>
    </w:p>
    <w:p w14:paraId="05F378BB" w14:textId="77777777" w:rsidR="00A26736" w:rsidRDefault="00A26736" w:rsidP="00A26736">
      <w:pPr>
        <w:spacing w:after="0" w:line="240" w:lineRule="auto"/>
      </w:pPr>
      <w:r>
        <w:rPr>
          <w:noProof/>
          <w:lang w:eastAsia="de-DE"/>
        </w:rPr>
        <mc:AlternateContent>
          <mc:Choice Requires="wps">
            <w:drawing>
              <wp:anchor distT="0" distB="0" distL="114300" distR="114300" simplePos="0" relativeHeight="251663360" behindDoc="0" locked="0" layoutInCell="1" allowOverlap="1" wp14:anchorId="686B63B1" wp14:editId="7ADC5B42">
                <wp:simplePos x="0" y="0"/>
                <wp:positionH relativeFrom="column">
                  <wp:posOffset>40484</wp:posOffset>
                </wp:positionH>
                <wp:positionV relativeFrom="paragraph">
                  <wp:posOffset>149728</wp:posOffset>
                </wp:positionV>
                <wp:extent cx="4796287" cy="0"/>
                <wp:effectExtent l="0" t="0" r="23495" b="19050"/>
                <wp:wrapNone/>
                <wp:docPr id="1" name="Gerade Verbindung 1"/>
                <wp:cNvGraphicFramePr/>
                <a:graphic xmlns:a="http://schemas.openxmlformats.org/drawingml/2006/main">
                  <a:graphicData uri="http://schemas.microsoft.com/office/word/2010/wordprocessingShape">
                    <wps:wsp>
                      <wps:cNvCnPr/>
                      <wps:spPr>
                        <a:xfrm>
                          <a:off x="0" y="0"/>
                          <a:ext cx="47962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1.8pt" to="380.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" strokecolor="black [3213]"/>
            </w:pict>
          </mc:Fallback>
        </mc:AlternateContent>
      </w:r>
    </w:p>
    <w:p w14:paraId="6FE7A621" w14:textId="77777777" w:rsidR="00CB6EE3" w:rsidRDefault="00CB6EE3" w:rsidP="008A65EE">
      <w:pPr>
        <w:tabs>
          <w:tab w:val="left" w:pos="1657"/>
        </w:tabs>
        <w:spacing w:after="0" w:line="240" w:lineRule="auto"/>
      </w:pPr>
    </w:p>
    <w:p w14:paraId="0E5126EB" w14:textId="28D0AB8C" w:rsidR="0029003D" w:rsidRDefault="0029003D" w:rsidP="008A65EE">
      <w:pPr>
        <w:tabs>
          <w:tab w:val="left" w:pos="1657"/>
        </w:tabs>
        <w:spacing w:after="0" w:line="240" w:lineRule="auto"/>
      </w:pPr>
    </w:p>
    <w:p w14:paraId="3E3DBB26" w14:textId="1BBF1D65" w:rsidR="0029003D" w:rsidRPr="006A2065" w:rsidRDefault="00AD42B9" w:rsidP="008A65EE">
      <w:pPr>
        <w:tabs>
          <w:tab w:val="left" w:pos="1657"/>
        </w:tabs>
        <w:spacing w:after="0" w:line="240" w:lineRule="auto"/>
        <w:rPr>
          <w:sz w:val="18"/>
        </w:rPr>
      </w:pPr>
      <w:r>
        <w:t xml:space="preserve">Bestandsaufnahme aller </w:t>
      </w:r>
      <w:r w:rsidRPr="0029003D">
        <w:rPr>
          <w:b/>
        </w:rPr>
        <w:t>EDV-Verfahren</w:t>
      </w:r>
      <w:r w:rsidR="006A2065">
        <w:rPr>
          <w:b/>
        </w:rPr>
        <w:t xml:space="preserve"> </w:t>
      </w:r>
      <w:r w:rsidR="006A2065" w:rsidRPr="006A2065">
        <w:rPr>
          <w:sz w:val="18"/>
        </w:rPr>
        <w:t xml:space="preserve">(siehe Anlage </w:t>
      </w:r>
      <w:r w:rsidR="000B4563">
        <w:rPr>
          <w:sz w:val="18"/>
        </w:rPr>
        <w:t>1</w:t>
      </w:r>
      <w:r w:rsidR="006A2065" w:rsidRPr="006A2065">
        <w:rPr>
          <w:sz w:val="18"/>
        </w:rPr>
        <w:t>)</w:t>
      </w:r>
    </w:p>
    <w:p w14:paraId="342CC691" w14:textId="77777777" w:rsidR="0029003D" w:rsidRDefault="0029003D" w:rsidP="008A65EE">
      <w:pPr>
        <w:tabs>
          <w:tab w:val="left" w:pos="1657"/>
        </w:tabs>
        <w:spacing w:after="0" w:line="240" w:lineRule="auto"/>
      </w:pPr>
    </w:p>
    <w:p w14:paraId="34CA7B8C" w14:textId="0EE67A2C" w:rsidR="0029003D" w:rsidRDefault="0031654D" w:rsidP="008A65EE">
      <w:pPr>
        <w:tabs>
          <w:tab w:val="left" w:pos="1657"/>
        </w:tabs>
        <w:spacing w:after="0" w:line="240" w:lineRule="auto"/>
      </w:pPr>
      <w:r>
        <w:t xml:space="preserve">Bitte </w:t>
      </w:r>
      <w:r w:rsidR="006A2065">
        <w:t>l</w:t>
      </w:r>
      <w:r>
        <w:t>isten Sie alle EDV-Verfahren auf, die in</w:t>
      </w:r>
      <w:r w:rsidR="006A2065">
        <w:t xml:space="preserve"> </w:t>
      </w:r>
      <w:r>
        <w:t xml:space="preserve">Ihrem Verein </w:t>
      </w:r>
      <w:r w:rsidR="006A2065">
        <w:t>genutzt werden, um personenbezogene Daten zu verarbeiten (z. B. Excel, Mitglieder-Verwaltungsprogramm).</w:t>
      </w:r>
    </w:p>
    <w:p w14:paraId="372E6E75" w14:textId="77777777" w:rsidR="006A2065" w:rsidRDefault="006A2065" w:rsidP="008A65EE">
      <w:pPr>
        <w:tabs>
          <w:tab w:val="left" w:pos="1657"/>
        </w:tabs>
        <w:spacing w:after="0" w:line="240" w:lineRule="auto"/>
      </w:pPr>
    </w:p>
    <w:p w14:paraId="62274C33" w14:textId="77777777" w:rsidR="00A26736" w:rsidRDefault="00A26736" w:rsidP="008A65EE">
      <w:pPr>
        <w:tabs>
          <w:tab w:val="left" w:pos="1657"/>
        </w:tabs>
        <w:spacing w:after="0" w:line="240" w:lineRule="auto"/>
      </w:pPr>
    </w:p>
    <w:p w14:paraId="54E038EF" w14:textId="2433B068" w:rsidR="006A2065" w:rsidRDefault="00AD42B9" w:rsidP="008A65EE">
      <w:pPr>
        <w:tabs>
          <w:tab w:val="left" w:pos="1657"/>
        </w:tabs>
        <w:spacing w:after="0" w:line="240" w:lineRule="auto"/>
      </w:pPr>
      <w:r w:rsidRPr="00456D1B">
        <w:rPr>
          <w:b/>
        </w:rPr>
        <w:t>Bestandsaufnahme aller Daten</w:t>
      </w:r>
      <w:r>
        <w:t>, die im Verein bearbeitet werden</w:t>
      </w:r>
    </w:p>
    <w:p w14:paraId="38F51000" w14:textId="77777777" w:rsidR="006A2065" w:rsidRDefault="006A2065" w:rsidP="008A65EE">
      <w:pPr>
        <w:tabs>
          <w:tab w:val="left" w:pos="1657"/>
        </w:tabs>
        <w:spacing w:after="0" w:line="240" w:lineRule="auto"/>
      </w:pPr>
    </w:p>
    <w:p w14:paraId="6E033941" w14:textId="1A4E9232" w:rsidR="00456D1B" w:rsidRPr="00456D1B" w:rsidRDefault="00456D1B" w:rsidP="008A65EE">
      <w:pPr>
        <w:tabs>
          <w:tab w:val="left" w:pos="1657"/>
        </w:tabs>
        <w:spacing w:after="0" w:line="240" w:lineRule="auto"/>
        <w:rPr>
          <w:u w:val="single"/>
        </w:rPr>
      </w:pPr>
      <w:r w:rsidRPr="00456D1B">
        <w:rPr>
          <w:u w:val="single"/>
        </w:rPr>
        <w:t>Vereinsmitglieder</w:t>
      </w:r>
      <w:r w:rsidR="00FC420B">
        <w:rPr>
          <w:u w:val="single"/>
        </w:rPr>
        <w:t xml:space="preserve"> / Vereinsführungskräfte</w:t>
      </w:r>
    </w:p>
    <w:p w14:paraId="0CB86AA7" w14:textId="295FD2C5" w:rsidR="00456D1B" w:rsidRDefault="00456D1B" w:rsidP="00456D1B">
      <w:pPr>
        <w:tabs>
          <w:tab w:val="left" w:pos="1657"/>
        </w:tabs>
        <w:spacing w:after="0" w:line="240" w:lineRule="auto"/>
      </w:pPr>
      <w:r>
        <w:t xml:space="preserve">Damit dürfen alle Daten erhoben werden, die zur Verfolgung der Vereinsziele und für die Betreuung und Verwaltung der Mitglieder notwendig sind. (Name, Anschrift, in der Regel auch das Geburtsdatum, </w:t>
      </w:r>
      <w:r w:rsidR="00FC420B">
        <w:t xml:space="preserve">Geschlecht und </w:t>
      </w:r>
      <w:r>
        <w:t>Bankverbindung).</w:t>
      </w:r>
    </w:p>
    <w:p w14:paraId="19E03BD9" w14:textId="77777777" w:rsidR="00456D1B" w:rsidRDefault="00456D1B" w:rsidP="008A65EE">
      <w:pPr>
        <w:tabs>
          <w:tab w:val="left" w:pos="1657"/>
        </w:tabs>
        <w:spacing w:after="0" w:line="240" w:lineRule="auto"/>
      </w:pPr>
    </w:p>
    <w:p w14:paraId="5DB6B973" w14:textId="3F54A90E" w:rsidR="00456D1B" w:rsidRDefault="00456D1B" w:rsidP="008A65EE">
      <w:pPr>
        <w:tabs>
          <w:tab w:val="left" w:pos="1657"/>
        </w:tabs>
        <w:spacing w:after="0" w:line="240" w:lineRule="auto"/>
        <w:rPr>
          <w:u w:val="single"/>
        </w:rPr>
      </w:pPr>
      <w:r w:rsidRPr="00456D1B">
        <w:rPr>
          <w:u w:val="single"/>
        </w:rPr>
        <w:t>Beschäftigte des Vereins</w:t>
      </w:r>
    </w:p>
    <w:p w14:paraId="2DE660EB" w14:textId="5ED89971" w:rsidR="00456D1B" w:rsidRPr="00456D1B" w:rsidRDefault="004E201F" w:rsidP="00456D1B">
      <w:pPr>
        <w:tabs>
          <w:tab w:val="left" w:pos="1657"/>
        </w:tabs>
        <w:spacing w:after="0" w:line="240" w:lineRule="auto"/>
        <w:rPr>
          <w:u w:val="single"/>
        </w:rPr>
      </w:pPr>
      <w:r>
        <w:t>P</w:t>
      </w:r>
      <w:r w:rsidR="00456D1B" w:rsidRPr="00456D1B">
        <w:t>ersonenbezogene Daten von Beschäftigten</w:t>
      </w:r>
      <w:r>
        <w:t>, die in einem abhängigen hauptamtlichen Verhältnis stehen,</w:t>
      </w:r>
      <w:r w:rsidR="00456D1B">
        <w:t xml:space="preserve"> </w:t>
      </w:r>
      <w:r>
        <w:t xml:space="preserve">dürfen </w:t>
      </w:r>
      <w:r w:rsidR="00456D1B" w:rsidRPr="00456D1B">
        <w:t>für Zwecke des Beschäftigungsverhältnisses verarbeitet werden, wenn dies für die</w:t>
      </w:r>
      <w:r>
        <w:t xml:space="preserve"> </w:t>
      </w:r>
      <w:r w:rsidR="00456D1B" w:rsidRPr="00456D1B">
        <w:t>Entscheidung über die Begründung des Beschäftigungsverhältnisses für dessen</w:t>
      </w:r>
      <w:r>
        <w:t xml:space="preserve"> </w:t>
      </w:r>
      <w:r w:rsidR="00456D1B" w:rsidRPr="00456D1B">
        <w:t>Durchführung oder Beendigung</w:t>
      </w:r>
      <w:r>
        <w:t xml:space="preserve"> erforderlich sind.</w:t>
      </w:r>
    </w:p>
    <w:p w14:paraId="45F55C4D" w14:textId="77777777" w:rsidR="00456D1B" w:rsidRDefault="00456D1B" w:rsidP="008A65EE">
      <w:pPr>
        <w:tabs>
          <w:tab w:val="left" w:pos="1657"/>
        </w:tabs>
        <w:spacing w:after="0" w:line="240" w:lineRule="auto"/>
      </w:pPr>
    </w:p>
    <w:p w14:paraId="79577920" w14:textId="2BCEBB6F" w:rsidR="00456D1B" w:rsidRPr="00456D1B" w:rsidRDefault="00456D1B" w:rsidP="008A65EE">
      <w:pPr>
        <w:tabs>
          <w:tab w:val="left" w:pos="1657"/>
        </w:tabs>
        <w:spacing w:after="0" w:line="240" w:lineRule="auto"/>
        <w:rPr>
          <w:u w:val="single"/>
        </w:rPr>
      </w:pPr>
      <w:r w:rsidRPr="00456D1B">
        <w:rPr>
          <w:u w:val="single"/>
        </w:rPr>
        <w:t>Erhebung von Daten Dritter</w:t>
      </w:r>
    </w:p>
    <w:p w14:paraId="1E44C56A" w14:textId="5C258716" w:rsidR="00456D1B" w:rsidRDefault="00456D1B" w:rsidP="00456D1B">
      <w:pPr>
        <w:spacing w:after="0" w:line="240" w:lineRule="auto"/>
      </w:pPr>
      <w:r>
        <w:t>Der Verein kann Daten von anderen Personen als von Vereinsmitgliedern (z. B. von Gästen, Besuchern, fremden Spielern, Teilnehmern an Wettkämpfen</w:t>
      </w:r>
      <w:r w:rsidR="00FC420B">
        <w:t>, Vertragspartner</w:t>
      </w:r>
      <w:r>
        <w:t>) erheben, soweit dies zur Wahrnehmung berechtigter Interessen des Vereins erforderlich ist.</w:t>
      </w:r>
    </w:p>
    <w:p w14:paraId="4F562F60" w14:textId="4DAE03CD" w:rsidR="00456D1B" w:rsidRDefault="00456D1B" w:rsidP="00456D1B">
      <w:pPr>
        <w:spacing w:after="0" w:line="240" w:lineRule="auto"/>
      </w:pPr>
    </w:p>
    <w:p w14:paraId="26BC47B0" w14:textId="750D4CA8" w:rsidR="00FC420B" w:rsidRDefault="00FC420B" w:rsidP="00456D1B">
      <w:pPr>
        <w:spacing w:after="0" w:line="240" w:lineRule="auto"/>
      </w:pPr>
      <w:r>
        <w:t>Die bereits erfassten personenbezogenen Daten sind auf Erforderlichkeit zu prüfen. Es gilt der Grundsatz der Datenminimierung.</w:t>
      </w:r>
    </w:p>
    <w:p w14:paraId="39CC4735" w14:textId="77777777" w:rsidR="00A16D23" w:rsidRDefault="00A16D23" w:rsidP="00456D1B">
      <w:pPr>
        <w:tabs>
          <w:tab w:val="left" w:pos="1657"/>
        </w:tabs>
        <w:spacing w:after="0" w:line="240" w:lineRule="auto"/>
      </w:pPr>
    </w:p>
    <w:p w14:paraId="6CD482FC" w14:textId="77777777" w:rsidR="00A16D23" w:rsidRDefault="00A16D23" w:rsidP="00456D1B">
      <w:pPr>
        <w:tabs>
          <w:tab w:val="left" w:pos="1657"/>
        </w:tabs>
        <w:spacing w:after="0" w:line="240" w:lineRule="auto"/>
      </w:pPr>
    </w:p>
    <w:p w14:paraId="3303701B" w14:textId="77777777" w:rsidR="00BE0E1C" w:rsidRDefault="00E3648A" w:rsidP="008A65EE">
      <w:pPr>
        <w:tabs>
          <w:tab w:val="left" w:pos="1657"/>
        </w:tabs>
        <w:spacing w:after="0" w:line="240" w:lineRule="auto"/>
        <w:rPr>
          <w:b/>
        </w:rPr>
      </w:pPr>
      <w:r w:rsidRPr="00BE0E1C">
        <w:rPr>
          <w:b/>
        </w:rPr>
        <w:t>Risikoanalyse</w:t>
      </w:r>
    </w:p>
    <w:p w14:paraId="276F31E7" w14:textId="3706A1C7" w:rsidR="00BE0E1C" w:rsidRDefault="00BE0E1C" w:rsidP="00BE0E1C">
      <w:pPr>
        <w:tabs>
          <w:tab w:val="left" w:pos="1657"/>
        </w:tabs>
        <w:spacing w:after="0" w:line="240" w:lineRule="auto"/>
      </w:pPr>
      <w:r>
        <w:t xml:space="preserve">Für Ihren Verein müssen Sie eine Risikoanalyse erstellen, d. h. </w:t>
      </w:r>
      <w:r w:rsidR="00E3648A">
        <w:t>Mängel und Defizite ermitteln</w:t>
      </w:r>
      <w:r>
        <w:t xml:space="preserve"> und beheben. Bei der Verarbeitung personenbezogener Daten müssen Sie geeignete</w:t>
      </w:r>
    </w:p>
    <w:p w14:paraId="6FDA425B" w14:textId="4052795C" w:rsidR="00BE0E1C" w:rsidRDefault="00BE0E1C" w:rsidP="00BE0E1C">
      <w:pPr>
        <w:tabs>
          <w:tab w:val="left" w:pos="1657"/>
        </w:tabs>
        <w:spacing w:after="0" w:line="240" w:lineRule="auto"/>
      </w:pPr>
      <w:r>
        <w:t>technische und organisatorische Maßnahmen treffen, um ein angemessenes</w:t>
      </w:r>
    </w:p>
    <w:p w14:paraId="098DC4A6" w14:textId="1ADF3352" w:rsidR="00BE0E1C" w:rsidRDefault="00BE0E1C" w:rsidP="00BE0E1C">
      <w:pPr>
        <w:tabs>
          <w:tab w:val="left" w:pos="1657"/>
        </w:tabs>
        <w:spacing w:after="0" w:line="240" w:lineRule="auto"/>
      </w:pPr>
      <w:r>
        <w:t>Schutzniveau zu gewährleisten. Diese Maßnahmen sollte der Verein - unabhängig von gesetzlichen Vorgaben – aus eigenem Interesse umsetzen. So ist z. B. zu verhindern, dass die in einem Computersystem abgelegten Mitgliederdaten von Unbefugten genutzt werden</w:t>
      </w:r>
    </w:p>
    <w:p w14:paraId="1EBDB952" w14:textId="0FEB5EDD" w:rsidR="00BE0E1C" w:rsidRDefault="00BE0E1C" w:rsidP="00BE0E1C">
      <w:pPr>
        <w:tabs>
          <w:tab w:val="left" w:pos="1657"/>
        </w:tabs>
        <w:spacing w:after="0" w:line="240" w:lineRule="auto"/>
      </w:pPr>
      <w:r>
        <w:t>können. An die Einrichtung von passwortgeschützten Nutzer-Accounts und eines</w:t>
      </w:r>
    </w:p>
    <w:p w14:paraId="6F7B4E49" w14:textId="77777777" w:rsidR="00BE0E1C" w:rsidRDefault="00BE0E1C" w:rsidP="00BE0E1C">
      <w:pPr>
        <w:tabs>
          <w:tab w:val="left" w:pos="1657"/>
        </w:tabs>
        <w:spacing w:after="0" w:line="240" w:lineRule="auto"/>
      </w:pPr>
      <w:r>
        <w:t>Firewall-Systems sowie eine Verschlüsselung der Mitgliederdaten zu denken.</w:t>
      </w:r>
    </w:p>
    <w:p w14:paraId="53A2EBC6" w14:textId="77777777" w:rsidR="00BE0E1C" w:rsidRDefault="00BE0E1C" w:rsidP="00BE0E1C">
      <w:pPr>
        <w:tabs>
          <w:tab w:val="left" w:pos="1657"/>
        </w:tabs>
        <w:spacing w:after="0" w:line="240" w:lineRule="auto"/>
      </w:pPr>
    </w:p>
    <w:p w14:paraId="68773C01" w14:textId="77777777" w:rsidR="00BE0E1C" w:rsidRDefault="00BE0E1C" w:rsidP="00BE0E1C">
      <w:pPr>
        <w:tabs>
          <w:tab w:val="left" w:pos="1657"/>
        </w:tabs>
        <w:spacing w:after="0" w:line="240" w:lineRule="auto"/>
      </w:pPr>
      <w:r>
        <w:t>Grundsätzlich sind die Maßnahmen auch dann geboten, wenn die Datenverarbeitung</w:t>
      </w:r>
    </w:p>
    <w:p w14:paraId="3B5AD22E" w14:textId="4145EB5F" w:rsidR="00BE0E1C" w:rsidRDefault="00BE0E1C" w:rsidP="00BE0E1C">
      <w:pPr>
        <w:tabs>
          <w:tab w:val="left" w:pos="1657"/>
        </w:tabs>
        <w:spacing w:after="0" w:line="240" w:lineRule="auto"/>
      </w:pPr>
      <w:r>
        <w:t>von Mitgliedern ehrenamtlich zu Hause mit eigener EDV-Ausstattung erledigt wird.</w:t>
      </w:r>
    </w:p>
    <w:p w14:paraId="7CCEF805" w14:textId="77777777" w:rsidR="00CE6F61" w:rsidRDefault="00CE6F61" w:rsidP="008A65EE">
      <w:pPr>
        <w:tabs>
          <w:tab w:val="left" w:pos="1657"/>
        </w:tabs>
        <w:spacing w:after="0" w:line="240" w:lineRule="auto"/>
      </w:pPr>
    </w:p>
    <w:p w14:paraId="684CBCB4" w14:textId="22ADA834" w:rsidR="006C053A" w:rsidRDefault="006C053A">
      <w:r>
        <w:br w:type="page"/>
      </w:r>
    </w:p>
    <w:p w14:paraId="3474635E" w14:textId="77777777" w:rsidR="00A26736" w:rsidRPr="0021677D" w:rsidRDefault="00A26736" w:rsidP="00A26736">
      <w:pPr>
        <w:tabs>
          <w:tab w:val="left" w:pos="1657"/>
        </w:tabs>
        <w:spacing w:after="0" w:line="240" w:lineRule="auto"/>
        <w:rPr>
          <w:b/>
        </w:rPr>
      </w:pPr>
      <w:r w:rsidRPr="0021677D">
        <w:rPr>
          <w:b/>
        </w:rPr>
        <w:lastRenderedPageBreak/>
        <w:t>Rechtsgrundlage und Erforderlichkeit der Erfassung prüfen</w:t>
      </w:r>
    </w:p>
    <w:p w14:paraId="7014ECC1" w14:textId="77777777" w:rsidR="00A26736" w:rsidRDefault="00A26736" w:rsidP="00A26736">
      <w:pPr>
        <w:spacing w:after="0" w:line="240" w:lineRule="auto"/>
      </w:pPr>
      <w:r>
        <w:t>Damit eine Verarbeitung</w:t>
      </w:r>
      <w:r w:rsidRPr="0021677D">
        <w:t xml:space="preserve"> </w:t>
      </w:r>
      <w:r>
        <w:t xml:space="preserve">personenbezogener Daten rechtmäßig ist, müssen personen-bezogene Daten mit Einwilligung der betroffenen Person oder auf einer sonstigen zulässigen Rechtsgrundlage verarbeitet werden </w:t>
      </w:r>
    </w:p>
    <w:p w14:paraId="6DCB9F9F" w14:textId="77777777" w:rsidR="00A26736" w:rsidRDefault="00A26736" w:rsidP="00A26736">
      <w:pPr>
        <w:spacing w:after="0" w:line="240" w:lineRule="auto"/>
      </w:pPr>
      <w:r>
        <w:t>Die Mitgliedschaft in einem Verein ist als Vertragsverhältnis zwischen den Mitgliedern</w:t>
      </w:r>
    </w:p>
    <w:p w14:paraId="37B78C2D" w14:textId="77777777" w:rsidR="00A26736" w:rsidRDefault="00A26736" w:rsidP="00A26736">
      <w:pPr>
        <w:spacing w:after="0" w:line="240" w:lineRule="auto"/>
      </w:pPr>
      <w:r>
        <w:t>und dem Verein anzusehen. Die Vereinssatzung bestimmt die Vereinsziele, für welche die Mitgliederdaten genutzt werden können.</w:t>
      </w:r>
    </w:p>
    <w:p w14:paraId="1789661A" w14:textId="77777777" w:rsidR="00A26736" w:rsidRDefault="00A26736" w:rsidP="00A26736">
      <w:pPr>
        <w:spacing w:after="0" w:line="240" w:lineRule="auto"/>
      </w:pPr>
      <w:r>
        <w:t>Der Verein sollte schriftlich festlegen, welche Daten beim Vereinseintritt für die Verfolgung des Vereinsziels und für die Mitgliederbetreuung und -verwaltung notwendigerweise erhoben werden.</w:t>
      </w:r>
    </w:p>
    <w:p w14:paraId="0D1EBF6D" w14:textId="77777777" w:rsidR="00A26736" w:rsidRDefault="00A26736" w:rsidP="00A26736">
      <w:pPr>
        <w:spacing w:after="0" w:line="240" w:lineRule="auto"/>
      </w:pPr>
      <w:r>
        <w:t>Der Verein sollte außerdem regeln, welcher Funktionsträger zu welchen Daten Zugang</w:t>
      </w:r>
    </w:p>
    <w:p w14:paraId="6FA2731D" w14:textId="77777777" w:rsidR="00A26736" w:rsidRDefault="00A26736" w:rsidP="00A26736">
      <w:pPr>
        <w:spacing w:after="0" w:line="240" w:lineRule="auto"/>
      </w:pPr>
      <w:r>
        <w:t>hat und zu welchem Zweck er Daten von Mitgliedern und Dritten verarbeiten</w:t>
      </w:r>
    </w:p>
    <w:p w14:paraId="46271A6B" w14:textId="77777777" w:rsidR="00A26736" w:rsidRDefault="00A26736" w:rsidP="00A26736">
      <w:pPr>
        <w:spacing w:after="0" w:line="240" w:lineRule="auto"/>
      </w:pPr>
      <w:r>
        <w:t>und nutzen darf.</w:t>
      </w:r>
    </w:p>
    <w:p w14:paraId="62F036D5" w14:textId="652D5083" w:rsidR="00A26736" w:rsidRDefault="00A26736" w:rsidP="00A26736">
      <w:pPr>
        <w:tabs>
          <w:tab w:val="left" w:pos="1657"/>
        </w:tabs>
        <w:spacing w:after="0" w:line="240" w:lineRule="auto"/>
      </w:pPr>
      <w:r>
        <w:t>Daten, die nicht zulässig und sinnvoll sind, müssen gelöscht werden.</w:t>
      </w:r>
    </w:p>
    <w:p w14:paraId="3A5068AB" w14:textId="77777777" w:rsidR="00A16D23" w:rsidRDefault="00A16D23" w:rsidP="008A65EE">
      <w:pPr>
        <w:tabs>
          <w:tab w:val="left" w:pos="1657"/>
        </w:tabs>
        <w:spacing w:after="0" w:line="240" w:lineRule="auto"/>
      </w:pPr>
    </w:p>
    <w:p w14:paraId="1676A309" w14:textId="77777777" w:rsidR="00A26736" w:rsidRDefault="00A26736" w:rsidP="008A65EE">
      <w:pPr>
        <w:tabs>
          <w:tab w:val="left" w:pos="1657"/>
        </w:tabs>
        <w:spacing w:after="0" w:line="240" w:lineRule="auto"/>
      </w:pPr>
    </w:p>
    <w:p w14:paraId="12234178" w14:textId="77777777" w:rsidR="000B4563" w:rsidRPr="00164E78" w:rsidRDefault="000B4563" w:rsidP="000B4563">
      <w:pPr>
        <w:tabs>
          <w:tab w:val="left" w:pos="1657"/>
        </w:tabs>
        <w:spacing w:after="0" w:line="240" w:lineRule="auto"/>
      </w:pPr>
      <w:r w:rsidRPr="00164E78">
        <w:rPr>
          <w:b/>
        </w:rPr>
        <w:t>Datenschutz – Folgeabschätzung</w:t>
      </w:r>
    </w:p>
    <w:p w14:paraId="6D9355A8" w14:textId="77777777" w:rsidR="000B4563" w:rsidRDefault="000B4563" w:rsidP="000B4563">
      <w:pPr>
        <w:tabs>
          <w:tab w:val="left" w:pos="1657"/>
        </w:tabs>
        <w:spacing w:after="0" w:line="240" w:lineRule="auto"/>
      </w:pPr>
      <w:r>
        <w:t>E</w:t>
      </w:r>
      <w:r w:rsidRPr="00D3419C">
        <w:t xml:space="preserve">ine Datenschutz-Folgeabschätzung </w:t>
      </w:r>
      <w:r>
        <w:t xml:space="preserve">ist nur dann </w:t>
      </w:r>
      <w:r w:rsidRPr="00D3419C">
        <w:t xml:space="preserve">vorzunehmen, wenn die Form der Verarbeitung aufgrund der Art, des Umfangs, der Umstände und der Zwecke ein hohes Risiko für die Rechte und Freiheiten für die betroffene Person zur Folge hat. Dies </w:t>
      </w:r>
      <w:r>
        <w:t xml:space="preserve">ist </w:t>
      </w:r>
      <w:r w:rsidRPr="00D3419C">
        <w:t>insbesondere dann der Fall, wenn eine umfangreiche Verarbeitung besonderer Kategorie von Daten erfolgt oder wenn im Wege der Verarbeitung auf Grundlage von personenbezogenen Daten systematische und umfassende Bewertungen persönlicher Aspekte vorgenommen werden</w:t>
      </w:r>
      <w:r>
        <w:t xml:space="preserve">. </w:t>
      </w:r>
    </w:p>
    <w:p w14:paraId="484A0FA8" w14:textId="77777777" w:rsidR="000B4563" w:rsidRPr="00C6399C" w:rsidRDefault="000B4563" w:rsidP="000B4563">
      <w:pPr>
        <w:tabs>
          <w:tab w:val="left" w:pos="1657"/>
        </w:tabs>
        <w:spacing w:after="0" w:line="240" w:lineRule="auto"/>
      </w:pPr>
      <w:r>
        <w:t xml:space="preserve">Weiter Informationen finden Sie im Kurzpapier Nr. 5 </w:t>
      </w:r>
      <w:r w:rsidRPr="00164E78">
        <w:rPr>
          <w:i/>
        </w:rPr>
        <w:t xml:space="preserve">Datenschutz-Folgenabschätzung nach </w:t>
      </w:r>
      <w:r w:rsidRPr="00C6399C">
        <w:rPr>
          <w:i/>
        </w:rPr>
        <w:t>Art. 35 DS-GVO</w:t>
      </w:r>
    </w:p>
    <w:p w14:paraId="3E11F114" w14:textId="77777777" w:rsidR="000B4563" w:rsidRDefault="000B4563" w:rsidP="008A65EE">
      <w:pPr>
        <w:tabs>
          <w:tab w:val="left" w:pos="1657"/>
        </w:tabs>
        <w:spacing w:after="0" w:line="240" w:lineRule="auto"/>
      </w:pPr>
    </w:p>
    <w:p w14:paraId="515A595E" w14:textId="77777777" w:rsidR="000B4563" w:rsidRDefault="000B4563" w:rsidP="008A65EE">
      <w:pPr>
        <w:tabs>
          <w:tab w:val="left" w:pos="1657"/>
        </w:tabs>
        <w:spacing w:after="0" w:line="240" w:lineRule="auto"/>
      </w:pPr>
    </w:p>
    <w:p w14:paraId="0951B414" w14:textId="65C3AACD" w:rsidR="00AD42B9" w:rsidRDefault="00AD42B9" w:rsidP="008A65EE">
      <w:pPr>
        <w:tabs>
          <w:tab w:val="left" w:pos="1657"/>
        </w:tabs>
        <w:spacing w:after="0" w:line="240" w:lineRule="auto"/>
      </w:pPr>
      <w:r w:rsidRPr="00CE6F61">
        <w:rPr>
          <w:b/>
        </w:rPr>
        <w:t>Verarbeitungsverzeichnis erstellen</w:t>
      </w:r>
      <w:r w:rsidR="00CE6F61">
        <w:rPr>
          <w:b/>
        </w:rPr>
        <w:t xml:space="preserve"> </w:t>
      </w:r>
      <w:r w:rsidR="00CE6F61" w:rsidRPr="006A2065">
        <w:rPr>
          <w:sz w:val="18"/>
        </w:rPr>
        <w:t>(siehe Anlage</w:t>
      </w:r>
      <w:r w:rsidR="000B74C4">
        <w:rPr>
          <w:sz w:val="18"/>
        </w:rPr>
        <w:t>n</w:t>
      </w:r>
      <w:r w:rsidR="00CE6F61" w:rsidRPr="006A2065">
        <w:rPr>
          <w:sz w:val="18"/>
        </w:rPr>
        <w:t xml:space="preserve"> </w:t>
      </w:r>
      <w:r w:rsidR="000B4563">
        <w:rPr>
          <w:sz w:val="18"/>
        </w:rPr>
        <w:t>2a–c</w:t>
      </w:r>
      <w:r w:rsidR="00CE6F61" w:rsidRPr="006A2065">
        <w:rPr>
          <w:sz w:val="18"/>
        </w:rPr>
        <w:t>)</w:t>
      </w:r>
    </w:p>
    <w:p w14:paraId="337D5973" w14:textId="6D06B628" w:rsidR="00CE6F61" w:rsidRDefault="00CE6F61" w:rsidP="00CE6F61">
      <w:pPr>
        <w:tabs>
          <w:tab w:val="left" w:pos="1657"/>
        </w:tabs>
        <w:spacing w:after="0" w:line="240" w:lineRule="auto"/>
      </w:pPr>
      <w:r>
        <w:t>Da in jedem Verein die Verarbeitung personenbezogener Daten nicht nur gelegentlich erfolgt, ist ein Verzeichnis von Verarbeitungstätigkeiten zu führen.</w:t>
      </w:r>
    </w:p>
    <w:p w14:paraId="6ADD5256" w14:textId="77777777" w:rsidR="00CE6F61" w:rsidRDefault="00CE6F61" w:rsidP="008A65EE">
      <w:pPr>
        <w:tabs>
          <w:tab w:val="left" w:pos="1657"/>
        </w:tabs>
        <w:spacing w:after="0" w:line="240" w:lineRule="auto"/>
      </w:pPr>
    </w:p>
    <w:p w14:paraId="7060432A" w14:textId="77777777" w:rsidR="00CE6F61" w:rsidRDefault="00CE6F61" w:rsidP="00CE6F61">
      <w:pPr>
        <w:tabs>
          <w:tab w:val="left" w:pos="1657"/>
        </w:tabs>
        <w:spacing w:after="0" w:line="240" w:lineRule="auto"/>
      </w:pPr>
      <w:r>
        <w:t>Das Verarbeitungsverzeichnis muss schriftlich oder in einem elektronischen Format</w:t>
      </w:r>
    </w:p>
    <w:p w14:paraId="47ACAAF9" w14:textId="71BC4423" w:rsidR="00CE6F61" w:rsidRDefault="00CE6F61" w:rsidP="00CE6F61">
      <w:pPr>
        <w:tabs>
          <w:tab w:val="left" w:pos="1657"/>
        </w:tabs>
        <w:spacing w:after="0" w:line="240" w:lineRule="auto"/>
      </w:pPr>
      <w:r>
        <w:t>geführt werden. Der Verantwortliche ist verpflichtet, der Aufsichtsbehörde das Verzeichnis auf deren Anfrage zur Verfügung zu stellen.</w:t>
      </w:r>
    </w:p>
    <w:p w14:paraId="4627E481" w14:textId="1FB2F93B" w:rsidR="00CE6F61" w:rsidRDefault="00CE6F61" w:rsidP="008A65EE">
      <w:pPr>
        <w:tabs>
          <w:tab w:val="left" w:pos="1657"/>
        </w:tabs>
        <w:spacing w:after="0" w:line="240" w:lineRule="auto"/>
      </w:pPr>
    </w:p>
    <w:p w14:paraId="5E8EF23E" w14:textId="77777777" w:rsidR="00CE6F61" w:rsidRDefault="00CE6F61" w:rsidP="008A65EE">
      <w:pPr>
        <w:tabs>
          <w:tab w:val="left" w:pos="1657"/>
        </w:tabs>
        <w:spacing w:after="0" w:line="240" w:lineRule="auto"/>
      </w:pPr>
    </w:p>
    <w:p w14:paraId="4FB70B47" w14:textId="77777777" w:rsidR="000B4563" w:rsidRPr="000B2A59" w:rsidRDefault="000B4563" w:rsidP="000B4563">
      <w:pPr>
        <w:tabs>
          <w:tab w:val="left" w:pos="1657"/>
        </w:tabs>
        <w:spacing w:after="0" w:line="240" w:lineRule="auto"/>
        <w:rPr>
          <w:b/>
        </w:rPr>
      </w:pPr>
      <w:r w:rsidRPr="000B2A59">
        <w:rPr>
          <w:b/>
        </w:rPr>
        <w:t>Auftragsdatenverarbeitung</w:t>
      </w:r>
    </w:p>
    <w:p w14:paraId="3C38724B" w14:textId="3885AAE9" w:rsidR="000B4563" w:rsidRPr="000B2A59" w:rsidRDefault="000B4563" w:rsidP="000B4563">
      <w:pPr>
        <w:tabs>
          <w:tab w:val="left" w:pos="1657"/>
        </w:tabs>
        <w:spacing w:after="0" w:line="240" w:lineRule="auto"/>
      </w:pPr>
      <w:r w:rsidRPr="000B2A59">
        <w:t>Prüfen Sie, ob Sie auch bei einer Auftragsdatenverarbeitung (</w:t>
      </w:r>
      <w:r w:rsidR="00E96E19">
        <w:t>Lohnbuchhaltung</w:t>
      </w:r>
      <w:r w:rsidRPr="000B2A59">
        <w:t>, IT-Wartungsfirmen, etc.) die Datensicherheit gewährleisten können und diese vertraglich auf die Wahrung des Datengeheimnisses verpflichtet sind.</w:t>
      </w:r>
    </w:p>
    <w:p w14:paraId="7814C42E" w14:textId="77777777" w:rsidR="000B4563" w:rsidRDefault="000B4563" w:rsidP="008A65EE">
      <w:pPr>
        <w:tabs>
          <w:tab w:val="left" w:pos="1657"/>
        </w:tabs>
        <w:spacing w:after="0" w:line="240" w:lineRule="auto"/>
      </w:pPr>
    </w:p>
    <w:p w14:paraId="2CF0145C" w14:textId="1E89AC61" w:rsidR="0021677D" w:rsidRDefault="0021677D" w:rsidP="00B712F8">
      <w:pPr>
        <w:spacing w:after="0" w:line="240" w:lineRule="auto"/>
      </w:pPr>
    </w:p>
    <w:p w14:paraId="047477EB" w14:textId="2F08FEC9" w:rsidR="00AD42B9" w:rsidRDefault="00DC6DF6" w:rsidP="00B712F8">
      <w:pPr>
        <w:tabs>
          <w:tab w:val="left" w:pos="1657"/>
        </w:tabs>
        <w:spacing w:after="0" w:line="240" w:lineRule="auto"/>
      </w:pPr>
      <w:r>
        <w:rPr>
          <w:b/>
        </w:rPr>
        <w:t>Formulierungsvorschlag für eine</w:t>
      </w:r>
      <w:r w:rsidR="00DD4272" w:rsidRPr="00DC6DF6">
        <w:rPr>
          <w:b/>
        </w:rPr>
        <w:t xml:space="preserve"> </w:t>
      </w:r>
      <w:r w:rsidR="00AD42B9" w:rsidRPr="00DC6DF6">
        <w:rPr>
          <w:b/>
        </w:rPr>
        <w:t>Vereinssatzung</w:t>
      </w:r>
      <w:r>
        <w:rPr>
          <w:b/>
        </w:rPr>
        <w:t xml:space="preserve"> </w:t>
      </w:r>
      <w:r w:rsidRPr="006A2065">
        <w:rPr>
          <w:sz w:val="18"/>
        </w:rPr>
        <w:t xml:space="preserve">(siehe Anlage </w:t>
      </w:r>
      <w:r w:rsidR="000B4563">
        <w:rPr>
          <w:sz w:val="18"/>
        </w:rPr>
        <w:t>3</w:t>
      </w:r>
      <w:r w:rsidRPr="006A2065">
        <w:rPr>
          <w:sz w:val="18"/>
        </w:rPr>
        <w:t>)</w:t>
      </w:r>
    </w:p>
    <w:p w14:paraId="2059743C" w14:textId="77777777" w:rsidR="00DC6DF6" w:rsidRDefault="00DC6DF6" w:rsidP="008A65EE">
      <w:pPr>
        <w:tabs>
          <w:tab w:val="left" w:pos="1657"/>
        </w:tabs>
        <w:spacing w:after="0" w:line="240" w:lineRule="auto"/>
      </w:pPr>
    </w:p>
    <w:p w14:paraId="22CCE42F" w14:textId="6A2A3DE4" w:rsidR="00DC6DF6" w:rsidRDefault="00DC6DF6" w:rsidP="008A65EE">
      <w:pPr>
        <w:tabs>
          <w:tab w:val="left" w:pos="1657"/>
        </w:tabs>
        <w:spacing w:after="0" w:line="240" w:lineRule="auto"/>
      </w:pPr>
      <w:r>
        <w:t xml:space="preserve">Ein Formulierungsvorschlag für Ihre Satzung finden Sie in der Anlage </w:t>
      </w:r>
      <w:r w:rsidR="000B4563">
        <w:t>3</w:t>
      </w:r>
      <w:r w:rsidR="00367C1E">
        <w:t>.</w:t>
      </w:r>
    </w:p>
    <w:p w14:paraId="24CFD55B" w14:textId="77777777" w:rsidR="00367C1E" w:rsidRDefault="00367C1E" w:rsidP="008A65EE">
      <w:pPr>
        <w:tabs>
          <w:tab w:val="left" w:pos="1657"/>
        </w:tabs>
        <w:spacing w:after="0" w:line="240" w:lineRule="auto"/>
      </w:pPr>
    </w:p>
    <w:p w14:paraId="5438D61B" w14:textId="642B9B69" w:rsidR="00B712F8" w:rsidRDefault="00B712F8">
      <w:r>
        <w:br w:type="page"/>
      </w:r>
    </w:p>
    <w:p w14:paraId="7FDB00F2" w14:textId="0F9EEF94" w:rsidR="00DD4272" w:rsidRDefault="00DD4272" w:rsidP="008A65EE">
      <w:pPr>
        <w:tabs>
          <w:tab w:val="left" w:pos="1657"/>
        </w:tabs>
        <w:spacing w:after="0" w:line="240" w:lineRule="auto"/>
        <w:rPr>
          <w:b/>
        </w:rPr>
      </w:pPr>
      <w:r w:rsidRPr="00C6034B">
        <w:rPr>
          <w:b/>
        </w:rPr>
        <w:lastRenderedPageBreak/>
        <w:t>Datenschutzordnung</w:t>
      </w:r>
    </w:p>
    <w:p w14:paraId="4C75524A" w14:textId="58DF2CEC" w:rsidR="00C6034B" w:rsidRPr="00C6034B" w:rsidRDefault="00C6034B" w:rsidP="00C6034B">
      <w:pPr>
        <w:tabs>
          <w:tab w:val="left" w:pos="1657"/>
        </w:tabs>
        <w:spacing w:after="0" w:line="240" w:lineRule="auto"/>
      </w:pPr>
      <w:r>
        <w:t>Ein</w:t>
      </w:r>
      <w:r w:rsidRPr="00C6034B">
        <w:t xml:space="preserve"> Verein </w:t>
      </w:r>
      <w:r>
        <w:t>ist verpflichtet</w:t>
      </w:r>
      <w:r w:rsidRPr="00C6034B">
        <w:t>, die Grundzüge der Datenerhebung, -verarbeitung und</w:t>
      </w:r>
    </w:p>
    <w:p w14:paraId="04CB3287" w14:textId="181B529D" w:rsidR="00C6034B" w:rsidRDefault="00C6034B" w:rsidP="00C6034B">
      <w:pPr>
        <w:tabs>
          <w:tab w:val="left" w:pos="1657"/>
        </w:tabs>
        <w:spacing w:after="0" w:line="240" w:lineRule="auto"/>
      </w:pPr>
      <w:r w:rsidRPr="00C6034B">
        <w:t>-nutzung schriftlich festzulegen.</w:t>
      </w:r>
      <w:r>
        <w:t xml:space="preserve"> Falls dies nicht in der Satzung geregelt ist,</w:t>
      </w:r>
    </w:p>
    <w:p w14:paraId="1216704B" w14:textId="30FDA199" w:rsidR="00C6034B" w:rsidRPr="00C6034B" w:rsidRDefault="00C6034B" w:rsidP="00C6034B">
      <w:pPr>
        <w:tabs>
          <w:tab w:val="left" w:pos="1657"/>
        </w:tabs>
        <w:spacing w:after="0" w:line="240" w:lineRule="auto"/>
      </w:pPr>
      <w:r>
        <w:t>kann auch ein gesondertes</w:t>
      </w:r>
      <w:r w:rsidRPr="00C6034B">
        <w:t xml:space="preserve"> Regelwerk</w:t>
      </w:r>
      <w:r>
        <w:t xml:space="preserve"> verfasst werden. A</w:t>
      </w:r>
      <w:r w:rsidRPr="00C6034B">
        <w:t>m gebräuchlichsten</w:t>
      </w:r>
    </w:p>
    <w:p w14:paraId="4546431A" w14:textId="23D8F51A" w:rsidR="00C6034B" w:rsidRPr="00C6034B" w:rsidRDefault="00C6034B" w:rsidP="00C6034B">
      <w:pPr>
        <w:tabs>
          <w:tab w:val="left" w:pos="1657"/>
        </w:tabs>
        <w:spacing w:after="0" w:line="240" w:lineRule="auto"/>
      </w:pPr>
      <w:r w:rsidRPr="00C6034B">
        <w:t xml:space="preserve">sind die Begriffe </w:t>
      </w:r>
      <w:r w:rsidRPr="001357D5">
        <w:rPr>
          <w:i/>
        </w:rPr>
        <w:t>Datenschutzordnung</w:t>
      </w:r>
      <w:r w:rsidR="001357D5">
        <w:t xml:space="preserve"> oder </w:t>
      </w:r>
      <w:r w:rsidRPr="001357D5">
        <w:rPr>
          <w:i/>
        </w:rPr>
        <w:t>Datenschutzrichtlinie</w:t>
      </w:r>
      <w:r w:rsidR="001357D5">
        <w:rPr>
          <w:i/>
        </w:rPr>
        <w:t xml:space="preserve"> </w:t>
      </w:r>
      <w:r w:rsidR="001B4358">
        <w:t xml:space="preserve">Die Datenschutzordnung kann </w:t>
      </w:r>
      <w:r w:rsidRPr="00C6034B">
        <w:t>vom Vorstand oder von der Mitgliederversammlung</w:t>
      </w:r>
      <w:r w:rsidR="001357D5">
        <w:t xml:space="preserve"> </w:t>
      </w:r>
      <w:r w:rsidRPr="00C6034B">
        <w:t>beschlossen werden und muss nicht die Qualität einer Satzung haben.</w:t>
      </w:r>
    </w:p>
    <w:p w14:paraId="33FC11D8" w14:textId="567FDECB" w:rsidR="00C6034B" w:rsidRDefault="006846E9" w:rsidP="00C6034B">
      <w:pPr>
        <w:tabs>
          <w:tab w:val="left" w:pos="1657"/>
        </w:tabs>
        <w:spacing w:after="0" w:line="240" w:lineRule="auto"/>
      </w:pPr>
      <w:r>
        <w:t>Es</w:t>
      </w:r>
      <w:r w:rsidR="00C6034B" w:rsidRPr="00C6034B">
        <w:t xml:space="preserve"> ist jeweils</w:t>
      </w:r>
      <w:r w:rsidR="001357D5">
        <w:t xml:space="preserve"> </w:t>
      </w:r>
      <w:r w:rsidR="00C6034B">
        <w:t>konkret festzulegen, welche Daten (z.B. Name, Vorname, Adresse, E-Mail-</w:t>
      </w:r>
    </w:p>
    <w:p w14:paraId="68454A8E" w14:textId="77777777" w:rsidR="00C6034B" w:rsidRDefault="00C6034B" w:rsidP="00C6034B">
      <w:pPr>
        <w:tabs>
          <w:tab w:val="left" w:pos="1657"/>
        </w:tabs>
        <w:spacing w:after="0" w:line="240" w:lineRule="auto"/>
      </w:pPr>
      <w:r>
        <w:t>Adresse usw.) welcher Personen (z.B. Vereinsmitglieder, Teilnehmer an Veranstaltungen</w:t>
      </w:r>
    </w:p>
    <w:p w14:paraId="454A278A" w14:textId="77777777" w:rsidR="00C6034B" w:rsidRDefault="00C6034B" w:rsidP="00C6034B">
      <w:pPr>
        <w:tabs>
          <w:tab w:val="left" w:pos="1657"/>
        </w:tabs>
        <w:spacing w:after="0" w:line="240" w:lineRule="auto"/>
      </w:pPr>
      <w:r>
        <w:t>oder Lehrgängen, Besucher von Veranstaltungen) für welche Zwecke verwendet</w:t>
      </w:r>
    </w:p>
    <w:p w14:paraId="59B2D14B" w14:textId="77777777" w:rsidR="001357D5" w:rsidRDefault="00C6034B" w:rsidP="00C6034B">
      <w:pPr>
        <w:tabs>
          <w:tab w:val="left" w:pos="1657"/>
        </w:tabs>
        <w:spacing w:after="0" w:line="240" w:lineRule="auto"/>
      </w:pPr>
      <w:r>
        <w:t>werden, ggf. auch, ob Vordrucke und Formulare zum Einsatz kommen.</w:t>
      </w:r>
    </w:p>
    <w:p w14:paraId="67A58963" w14:textId="77777777" w:rsidR="001357D5" w:rsidRDefault="001357D5" w:rsidP="00C6034B">
      <w:pPr>
        <w:tabs>
          <w:tab w:val="left" w:pos="1657"/>
        </w:tabs>
        <w:spacing w:after="0" w:line="240" w:lineRule="auto"/>
      </w:pPr>
    </w:p>
    <w:p w14:paraId="759675C9" w14:textId="77777777" w:rsidR="00C6034B" w:rsidRDefault="00C6034B" w:rsidP="00C6034B">
      <w:pPr>
        <w:tabs>
          <w:tab w:val="left" w:pos="1657"/>
        </w:tabs>
        <w:spacing w:after="0" w:line="240" w:lineRule="auto"/>
      </w:pPr>
      <w:r>
        <w:t>Der Verein sollte insbesondere schriftlich festlegen, welche Daten beim Vereinseintritt</w:t>
      </w:r>
    </w:p>
    <w:p w14:paraId="28319249" w14:textId="77777777" w:rsidR="00C6034B" w:rsidRDefault="00C6034B" w:rsidP="00C6034B">
      <w:pPr>
        <w:tabs>
          <w:tab w:val="left" w:pos="1657"/>
        </w:tabs>
        <w:spacing w:after="0" w:line="240" w:lineRule="auto"/>
      </w:pPr>
      <w:r>
        <w:t>für die Verfolgung des Vereinsziels und für die Mitgliederbetreuung und</w:t>
      </w:r>
    </w:p>
    <w:p w14:paraId="587D4CF1" w14:textId="4703326F" w:rsidR="00C6034B" w:rsidRDefault="00C6034B" w:rsidP="00C6034B">
      <w:pPr>
        <w:tabs>
          <w:tab w:val="left" w:pos="1657"/>
        </w:tabs>
        <w:spacing w:after="0" w:line="240" w:lineRule="auto"/>
      </w:pPr>
      <w:r>
        <w:t>-verwaltung notwendigerweise erhoben werden. Auch sollte erkennbar sein, welche Angaben für Leistungen</w:t>
      </w:r>
      <w:r w:rsidR="001357D5">
        <w:t xml:space="preserve"> </w:t>
      </w:r>
      <w:r>
        <w:t>des Vereins erforderlich sind, die nicht erbracht werden können, wenn der</w:t>
      </w:r>
      <w:r w:rsidR="001357D5">
        <w:t xml:space="preserve"> </w:t>
      </w:r>
      <w:r>
        <w:t>Betroffene nicht die dafür erforderlichen Auskünfte gibt.</w:t>
      </w:r>
    </w:p>
    <w:p w14:paraId="59FDA239" w14:textId="77777777" w:rsidR="00C6034B" w:rsidRDefault="00C6034B" w:rsidP="008A65EE">
      <w:pPr>
        <w:tabs>
          <w:tab w:val="left" w:pos="1657"/>
        </w:tabs>
        <w:spacing w:after="0" w:line="240" w:lineRule="auto"/>
      </w:pPr>
    </w:p>
    <w:p w14:paraId="12B6F67B" w14:textId="29275FFB" w:rsidR="001357D5" w:rsidRDefault="001357D5" w:rsidP="001357D5">
      <w:pPr>
        <w:tabs>
          <w:tab w:val="left" w:pos="1657"/>
        </w:tabs>
        <w:spacing w:after="0" w:line="240" w:lineRule="auto"/>
      </w:pPr>
      <w:r>
        <w:t>Der Verein sollte auch regeln, welcher Funktionsträger zu welchen Daten Zugang</w:t>
      </w:r>
    </w:p>
    <w:p w14:paraId="101A8A5A" w14:textId="77777777" w:rsidR="001357D5" w:rsidRDefault="001357D5" w:rsidP="001357D5">
      <w:pPr>
        <w:tabs>
          <w:tab w:val="left" w:pos="1657"/>
        </w:tabs>
        <w:spacing w:after="0" w:line="240" w:lineRule="auto"/>
      </w:pPr>
      <w:r>
        <w:t>hat und zu welchem Zweck er Daten von Mitgliedern und Dritten verarbeiten</w:t>
      </w:r>
    </w:p>
    <w:p w14:paraId="404A0EAE" w14:textId="6699D95A" w:rsidR="001357D5" w:rsidRDefault="001357D5" w:rsidP="008A65EE">
      <w:pPr>
        <w:tabs>
          <w:tab w:val="left" w:pos="1657"/>
        </w:tabs>
        <w:spacing w:after="0" w:line="240" w:lineRule="auto"/>
      </w:pPr>
      <w:r>
        <w:t>und nutzen darf.</w:t>
      </w:r>
    </w:p>
    <w:p w14:paraId="14D7C999" w14:textId="77777777" w:rsidR="00C6034B" w:rsidRDefault="00C6034B" w:rsidP="00C6034B">
      <w:pPr>
        <w:tabs>
          <w:tab w:val="left" w:pos="1657"/>
        </w:tabs>
        <w:spacing w:after="0" w:line="240" w:lineRule="auto"/>
      </w:pPr>
      <w:r>
        <w:t>Des Weiteren sollte der Verein festlegen, zu welchem Zweck welche Daten von wem</w:t>
      </w:r>
    </w:p>
    <w:p w14:paraId="355D9FD7" w14:textId="3585ECDA" w:rsidR="00C6034B" w:rsidRDefault="00C6034B" w:rsidP="00C6034B">
      <w:pPr>
        <w:tabs>
          <w:tab w:val="left" w:pos="1657"/>
        </w:tabs>
        <w:spacing w:after="0" w:line="240" w:lineRule="auto"/>
      </w:pPr>
      <w:r>
        <w:t>an welche Stellen (das können auch Vereinsmitglieder sein) übermittelt werden</w:t>
      </w:r>
      <w:r w:rsidR="001357D5">
        <w:t>.</w:t>
      </w:r>
    </w:p>
    <w:p w14:paraId="6AD31651" w14:textId="5FF14C26" w:rsidR="001357D5" w:rsidRDefault="00C6034B" w:rsidP="001357D5">
      <w:pPr>
        <w:tabs>
          <w:tab w:val="left" w:pos="1657"/>
        </w:tabs>
        <w:spacing w:after="0" w:line="240" w:lineRule="auto"/>
      </w:pPr>
      <w:r>
        <w:t>Der Kreis dieser Zugriffsberechtigten muss genau beschrieben</w:t>
      </w:r>
      <w:r w:rsidR="001357D5">
        <w:t xml:space="preserve"> </w:t>
      </w:r>
      <w:r>
        <w:t xml:space="preserve">sein. </w:t>
      </w:r>
    </w:p>
    <w:p w14:paraId="6BB944C6" w14:textId="3AE2DD54" w:rsidR="001357D5" w:rsidRDefault="001357D5" w:rsidP="006C053A">
      <w:pPr>
        <w:spacing w:after="0" w:line="240" w:lineRule="auto"/>
      </w:pPr>
    </w:p>
    <w:p w14:paraId="473F2C2D" w14:textId="77777777" w:rsidR="006C053A" w:rsidRDefault="006C053A" w:rsidP="006C053A">
      <w:pPr>
        <w:spacing w:after="0" w:line="240" w:lineRule="auto"/>
      </w:pPr>
    </w:p>
    <w:p w14:paraId="36F2611A" w14:textId="05952D4F" w:rsidR="006846E9" w:rsidRPr="00FC420B" w:rsidRDefault="00AD42B9" w:rsidP="008A65EE">
      <w:pPr>
        <w:tabs>
          <w:tab w:val="left" w:pos="1657"/>
        </w:tabs>
        <w:spacing w:after="0" w:line="240" w:lineRule="auto"/>
        <w:rPr>
          <w:b/>
        </w:rPr>
      </w:pPr>
      <w:r w:rsidRPr="00FC420B">
        <w:rPr>
          <w:b/>
        </w:rPr>
        <w:t>Informationspflicht</w:t>
      </w:r>
      <w:r w:rsidR="007575FB">
        <w:rPr>
          <w:b/>
        </w:rPr>
        <w:t xml:space="preserve"> </w:t>
      </w:r>
      <w:r w:rsidR="007575FB" w:rsidRPr="006A2065">
        <w:rPr>
          <w:sz w:val="18"/>
        </w:rPr>
        <w:t xml:space="preserve">(siehe Anlage </w:t>
      </w:r>
      <w:r w:rsidR="000B4563">
        <w:rPr>
          <w:sz w:val="18"/>
        </w:rPr>
        <w:t>4</w:t>
      </w:r>
      <w:r w:rsidR="007575FB" w:rsidRPr="006A2065">
        <w:rPr>
          <w:sz w:val="18"/>
        </w:rPr>
        <w:t>)</w:t>
      </w:r>
    </w:p>
    <w:p w14:paraId="402E01E3" w14:textId="77777777" w:rsidR="007575FB" w:rsidRDefault="00A6483A" w:rsidP="00A6483A">
      <w:pPr>
        <w:tabs>
          <w:tab w:val="left" w:pos="1657"/>
        </w:tabs>
        <w:spacing w:after="0" w:line="240" w:lineRule="auto"/>
      </w:pPr>
      <w:r>
        <w:t xml:space="preserve">Nur wenn die Betroffenen wissen, welche Daten zu welchen Zwecken verarbeitet werden und welche Rechte </w:t>
      </w:r>
      <w:r w:rsidR="007575FB">
        <w:t>sie</w:t>
      </w:r>
      <w:r>
        <w:t xml:space="preserve"> </w:t>
      </w:r>
      <w:r w:rsidR="007575FB">
        <w:t>haben</w:t>
      </w:r>
      <w:r>
        <w:t>, lassen sich die Grundprinzipien der Transparenz und der Verarbeitung nach Treu und Glauben verwirklichen.</w:t>
      </w:r>
    </w:p>
    <w:p w14:paraId="39EEDBC0" w14:textId="5A9F93D8" w:rsidR="00AD42B9" w:rsidRPr="00FC420B" w:rsidRDefault="00A6483A" w:rsidP="00A6483A">
      <w:pPr>
        <w:tabs>
          <w:tab w:val="left" w:pos="1657"/>
        </w:tabs>
        <w:spacing w:after="0" w:line="240" w:lineRule="auto"/>
      </w:pPr>
      <w:r>
        <w:t xml:space="preserve">Daher sieht die DS-GVO die Verpflichtung vor, die betroffene Person </w:t>
      </w:r>
      <w:r w:rsidR="007575FB">
        <w:t xml:space="preserve">umfassend zu informieren. </w:t>
      </w:r>
      <w:r w:rsidR="00157825">
        <w:t xml:space="preserve">Ein Muster für </w:t>
      </w:r>
      <w:r w:rsidR="007575FB">
        <w:t>das Merkblatt</w:t>
      </w:r>
      <w:r w:rsidR="00157825">
        <w:t xml:space="preserve"> zur Information finden Sie </w:t>
      </w:r>
      <w:r w:rsidR="007575FB">
        <w:t xml:space="preserve">in Anlage </w:t>
      </w:r>
      <w:r w:rsidR="00162009">
        <w:t>4</w:t>
      </w:r>
      <w:r w:rsidR="00157825">
        <w:t>.</w:t>
      </w:r>
    </w:p>
    <w:p w14:paraId="1BA29517" w14:textId="77777777" w:rsidR="00C6399C" w:rsidRPr="006C053A" w:rsidRDefault="00C6399C" w:rsidP="006C053A">
      <w:pPr>
        <w:spacing w:after="0" w:line="240" w:lineRule="auto"/>
      </w:pPr>
      <w:bookmarkStart w:id="0" w:name="_GoBack"/>
      <w:bookmarkEnd w:id="0"/>
    </w:p>
    <w:p w14:paraId="51DF9978" w14:textId="77777777" w:rsidR="006846E9" w:rsidRPr="006C053A" w:rsidRDefault="006846E9" w:rsidP="006C053A">
      <w:pPr>
        <w:spacing w:after="0" w:line="240" w:lineRule="auto"/>
      </w:pPr>
    </w:p>
    <w:p w14:paraId="45D817FC" w14:textId="79BDEF2E" w:rsidR="00AD42B9" w:rsidRPr="000B2A59" w:rsidRDefault="00AD42B9" w:rsidP="008A65EE">
      <w:pPr>
        <w:tabs>
          <w:tab w:val="left" w:pos="1657"/>
        </w:tabs>
        <w:spacing w:after="0" w:line="240" w:lineRule="auto"/>
        <w:rPr>
          <w:b/>
          <w:sz w:val="24"/>
          <w:szCs w:val="24"/>
        </w:rPr>
      </w:pPr>
      <w:r w:rsidRPr="000B2A59">
        <w:rPr>
          <w:b/>
        </w:rPr>
        <w:t xml:space="preserve">Einwilligungserklärungen </w:t>
      </w:r>
      <w:r w:rsidR="00157825" w:rsidRPr="000B2A59">
        <w:rPr>
          <w:b/>
        </w:rPr>
        <w:t xml:space="preserve">nach der </w:t>
      </w:r>
      <w:r w:rsidR="00157825" w:rsidRPr="000B2A59">
        <w:rPr>
          <w:b/>
          <w:sz w:val="24"/>
          <w:szCs w:val="24"/>
        </w:rPr>
        <w:t>Datenschutz-Grundverordnung</w:t>
      </w:r>
      <w:r w:rsidR="000B4563">
        <w:rPr>
          <w:b/>
          <w:sz w:val="24"/>
          <w:szCs w:val="24"/>
        </w:rPr>
        <w:t xml:space="preserve"> </w:t>
      </w:r>
      <w:r w:rsidR="000B4563" w:rsidRPr="006A2065">
        <w:rPr>
          <w:sz w:val="18"/>
        </w:rPr>
        <w:t xml:space="preserve">(siehe Anlage </w:t>
      </w:r>
      <w:r w:rsidR="000B4563">
        <w:rPr>
          <w:sz w:val="18"/>
        </w:rPr>
        <w:t>5</w:t>
      </w:r>
      <w:r w:rsidR="000B4563" w:rsidRPr="006A2065">
        <w:rPr>
          <w:sz w:val="18"/>
        </w:rPr>
        <w:t>)</w:t>
      </w:r>
    </w:p>
    <w:p w14:paraId="1F12E498" w14:textId="31B2E5EA" w:rsidR="00AD42B9" w:rsidRPr="000B2A59" w:rsidRDefault="00157825" w:rsidP="008A65EE">
      <w:pPr>
        <w:tabs>
          <w:tab w:val="left" w:pos="1657"/>
        </w:tabs>
        <w:spacing w:after="0" w:line="240" w:lineRule="auto"/>
      </w:pPr>
      <w:r w:rsidRPr="000B2A59">
        <w:t>Wenn keine Einwilligung vorliegt, müssen</w:t>
      </w:r>
      <w:r w:rsidR="000B2A59">
        <w:t xml:space="preserve"> Sie diese von Jedem einholen. In Anlage </w:t>
      </w:r>
      <w:r w:rsidR="000B4563">
        <w:t>5</w:t>
      </w:r>
      <w:r w:rsidR="000B2A59">
        <w:t xml:space="preserve"> finden Sie ein entsprechendes Muster.</w:t>
      </w:r>
    </w:p>
    <w:p w14:paraId="33B56061" w14:textId="77777777" w:rsidR="00706AD4" w:rsidRDefault="00706AD4" w:rsidP="008A65EE">
      <w:pPr>
        <w:tabs>
          <w:tab w:val="left" w:pos="1657"/>
        </w:tabs>
        <w:spacing w:after="0" w:line="240" w:lineRule="auto"/>
      </w:pPr>
    </w:p>
    <w:p w14:paraId="503F36DD" w14:textId="77777777" w:rsidR="00706AD4" w:rsidRDefault="00706AD4" w:rsidP="008A65EE">
      <w:pPr>
        <w:tabs>
          <w:tab w:val="left" w:pos="1657"/>
        </w:tabs>
        <w:spacing w:after="0" w:line="240" w:lineRule="auto"/>
      </w:pPr>
    </w:p>
    <w:p w14:paraId="2E4998BE" w14:textId="022967F9" w:rsidR="008C7716" w:rsidRDefault="008C7716" w:rsidP="008A65EE">
      <w:pPr>
        <w:tabs>
          <w:tab w:val="left" w:pos="1657"/>
        </w:tabs>
        <w:spacing w:after="0" w:line="240" w:lineRule="auto"/>
        <w:rPr>
          <w:b/>
        </w:rPr>
      </w:pPr>
      <w:r w:rsidRPr="008C7716">
        <w:rPr>
          <w:b/>
        </w:rPr>
        <w:t>Auskunftsersuchen</w:t>
      </w:r>
      <w:r w:rsidR="00025D0C">
        <w:rPr>
          <w:b/>
        </w:rPr>
        <w:t xml:space="preserve"> </w:t>
      </w:r>
      <w:r w:rsidR="00025D0C" w:rsidRPr="006A2065">
        <w:rPr>
          <w:sz w:val="18"/>
        </w:rPr>
        <w:t xml:space="preserve">(siehe Anlage </w:t>
      </w:r>
      <w:r w:rsidR="000B4563" w:rsidRPr="000B4563">
        <w:rPr>
          <w:sz w:val="18"/>
        </w:rPr>
        <w:t>6</w:t>
      </w:r>
      <w:r w:rsidR="00025D0C" w:rsidRPr="006A2065">
        <w:rPr>
          <w:sz w:val="18"/>
        </w:rPr>
        <w:t>)</w:t>
      </w:r>
    </w:p>
    <w:p w14:paraId="35B9E690" w14:textId="75DB3CE3" w:rsidR="0080713B" w:rsidRPr="0080713B" w:rsidRDefault="0080713B" w:rsidP="008A65EE">
      <w:pPr>
        <w:tabs>
          <w:tab w:val="left" w:pos="1657"/>
        </w:tabs>
        <w:spacing w:after="0" w:line="240" w:lineRule="auto"/>
      </w:pPr>
      <w:r w:rsidRPr="0080713B">
        <w:t xml:space="preserve">Alle Personen, </w:t>
      </w:r>
      <w:r>
        <w:t>deren personenbezogenen Daten von Ihnen gespeichert wurden, können Auskunft über ihre persönlichen Daten verlangen.</w:t>
      </w:r>
      <w:r w:rsidR="00025D0C">
        <w:t xml:space="preserve"> </w:t>
      </w:r>
      <w:r>
        <w:t>In Anlage 7 finden Sie das Muster eines Antwortschreibens.</w:t>
      </w:r>
    </w:p>
    <w:p w14:paraId="58757582" w14:textId="77777777" w:rsidR="008C7716" w:rsidRDefault="008C7716" w:rsidP="008A65EE">
      <w:pPr>
        <w:tabs>
          <w:tab w:val="left" w:pos="1657"/>
        </w:tabs>
        <w:spacing w:after="0" w:line="240" w:lineRule="auto"/>
      </w:pPr>
    </w:p>
    <w:p w14:paraId="57C2E7DA" w14:textId="77777777" w:rsidR="00D050AF" w:rsidRDefault="00D050AF" w:rsidP="008A65EE">
      <w:pPr>
        <w:tabs>
          <w:tab w:val="left" w:pos="1657"/>
        </w:tabs>
        <w:spacing w:after="0" w:line="240" w:lineRule="auto"/>
      </w:pPr>
    </w:p>
    <w:p w14:paraId="63A846C4" w14:textId="77777777" w:rsidR="00D050AF" w:rsidRPr="000B2A59" w:rsidRDefault="00D050AF" w:rsidP="00D050AF">
      <w:pPr>
        <w:tabs>
          <w:tab w:val="left" w:pos="1657"/>
        </w:tabs>
        <w:spacing w:after="0" w:line="240" w:lineRule="auto"/>
      </w:pPr>
      <w:r w:rsidRPr="000B2A59">
        <w:rPr>
          <w:b/>
        </w:rPr>
        <w:t>Löschen und Sperren von Daten</w:t>
      </w:r>
    </w:p>
    <w:p w14:paraId="6B457BB9" w14:textId="49AFB009" w:rsidR="00D050AF" w:rsidRDefault="00D050AF" w:rsidP="00D050AF">
      <w:pPr>
        <w:tabs>
          <w:tab w:val="left" w:pos="1657"/>
        </w:tabs>
        <w:spacing w:after="0" w:line="240" w:lineRule="auto"/>
      </w:pPr>
      <w:r w:rsidRPr="000B2A59">
        <w:t>Sie müssen in Ihrem Verein die technischen und organisatorischen Voraussetzungen schaffen, damit alle betroffenen Daten auch tatsächlich komplett gelöscht bzw. gesperrt werden können, soweit noch nicht gelöscht werden kann oder darf.</w:t>
      </w:r>
    </w:p>
    <w:p w14:paraId="4C707D68" w14:textId="7233F45D" w:rsidR="006C053A" w:rsidRDefault="006C053A">
      <w:r>
        <w:br w:type="page"/>
      </w:r>
    </w:p>
    <w:p w14:paraId="004EEBBF" w14:textId="1C1581F5" w:rsidR="00D050AF" w:rsidRPr="00643413" w:rsidRDefault="00D050AF" w:rsidP="00D050AF">
      <w:pPr>
        <w:tabs>
          <w:tab w:val="left" w:pos="1657"/>
        </w:tabs>
        <w:spacing w:after="0" w:line="240" w:lineRule="auto"/>
        <w:rPr>
          <w:b/>
        </w:rPr>
      </w:pPr>
      <w:r w:rsidRPr="00643413">
        <w:rPr>
          <w:b/>
        </w:rPr>
        <w:lastRenderedPageBreak/>
        <w:t>Datenschutzerklärung (u.a. Homepage)</w:t>
      </w:r>
      <w:r w:rsidR="000B74C4">
        <w:rPr>
          <w:b/>
        </w:rPr>
        <w:t xml:space="preserve"> </w:t>
      </w:r>
      <w:r w:rsidR="000B74C4" w:rsidRPr="006A2065">
        <w:rPr>
          <w:sz w:val="18"/>
        </w:rPr>
        <w:t>(siehe Anlage</w:t>
      </w:r>
      <w:r w:rsidR="000B74C4">
        <w:rPr>
          <w:sz w:val="18"/>
        </w:rPr>
        <w:t>n</w:t>
      </w:r>
      <w:r w:rsidR="000B74C4" w:rsidRPr="006A2065">
        <w:rPr>
          <w:sz w:val="18"/>
        </w:rPr>
        <w:t xml:space="preserve"> </w:t>
      </w:r>
      <w:r w:rsidR="000B74C4">
        <w:rPr>
          <w:sz w:val="18"/>
        </w:rPr>
        <w:t>7a, 7b</w:t>
      </w:r>
      <w:r w:rsidR="000B74C4" w:rsidRPr="006A2065">
        <w:rPr>
          <w:sz w:val="18"/>
        </w:rPr>
        <w:t>)</w:t>
      </w:r>
    </w:p>
    <w:p w14:paraId="6EB6B754" w14:textId="77777777" w:rsidR="00D050AF" w:rsidRDefault="00D050AF" w:rsidP="00D050AF">
      <w:pPr>
        <w:tabs>
          <w:tab w:val="left" w:pos="1657"/>
        </w:tabs>
        <w:spacing w:after="0" w:line="240" w:lineRule="auto"/>
      </w:pPr>
      <w:r>
        <w:t>Das</w:t>
      </w:r>
      <w:r w:rsidRPr="00643413">
        <w:t xml:space="preserve"> Muster </w:t>
      </w:r>
      <w:r>
        <w:t xml:space="preserve">der </w:t>
      </w:r>
      <w:r w:rsidRPr="00643413">
        <w:t xml:space="preserve">aktuellen Datenschutzerklärung </w:t>
      </w:r>
      <w:r>
        <w:t xml:space="preserve">auf der Homepage des </w:t>
      </w:r>
      <w:proofErr w:type="spellStart"/>
      <w:r>
        <w:t>LandesSportBundes</w:t>
      </w:r>
      <w:proofErr w:type="spellEnd"/>
      <w:r>
        <w:t xml:space="preserve"> ist als Beispiel als Anlage 7a beigefügt</w:t>
      </w:r>
      <w:r w:rsidRPr="00643413">
        <w:t>.</w:t>
      </w:r>
    </w:p>
    <w:p w14:paraId="1287D6FA" w14:textId="22C802D6" w:rsidR="00D050AF" w:rsidRDefault="00D050AF" w:rsidP="00D050AF">
      <w:pPr>
        <w:tabs>
          <w:tab w:val="left" w:pos="1657"/>
        </w:tabs>
        <w:spacing w:after="0" w:line="240" w:lineRule="auto"/>
      </w:pPr>
      <w:r>
        <w:t>Erläuterungen zu den gesetzlichen Grundlagen sind als Anlage 7b beigefügt.</w:t>
      </w:r>
    </w:p>
    <w:p w14:paraId="191F1618" w14:textId="77777777" w:rsidR="00025D0C" w:rsidRDefault="00025D0C" w:rsidP="008A65EE">
      <w:pPr>
        <w:tabs>
          <w:tab w:val="left" w:pos="1657"/>
        </w:tabs>
        <w:spacing w:after="0" w:line="240" w:lineRule="auto"/>
      </w:pPr>
    </w:p>
    <w:p w14:paraId="04FF871D" w14:textId="77777777" w:rsidR="006C053A" w:rsidRDefault="006C053A" w:rsidP="008A65EE">
      <w:pPr>
        <w:tabs>
          <w:tab w:val="left" w:pos="1657"/>
        </w:tabs>
        <w:spacing w:after="0" w:line="240" w:lineRule="auto"/>
      </w:pPr>
    </w:p>
    <w:p w14:paraId="41D91C99" w14:textId="16CC73E7" w:rsidR="00A603BE" w:rsidRPr="000B2A59" w:rsidRDefault="00DD4272" w:rsidP="008A65EE">
      <w:pPr>
        <w:tabs>
          <w:tab w:val="left" w:pos="1657"/>
        </w:tabs>
        <w:spacing w:after="0" w:line="240" w:lineRule="auto"/>
      </w:pPr>
      <w:r w:rsidRPr="000B2A59">
        <w:rPr>
          <w:b/>
        </w:rPr>
        <w:t xml:space="preserve">Schutz der IT Systeme </w:t>
      </w:r>
      <w:r w:rsidR="00A603BE" w:rsidRPr="000B2A59">
        <w:rPr>
          <w:b/>
        </w:rPr>
        <w:t xml:space="preserve">(technische und organisatorische </w:t>
      </w:r>
      <w:r w:rsidRPr="000B2A59">
        <w:rPr>
          <w:b/>
        </w:rPr>
        <w:t>Maßnahmen</w:t>
      </w:r>
      <w:r w:rsidR="00A603BE" w:rsidRPr="000B2A59">
        <w:rPr>
          <w:b/>
        </w:rPr>
        <w:t>)</w:t>
      </w:r>
    </w:p>
    <w:p w14:paraId="186A649E" w14:textId="27F25F95" w:rsidR="00DD4272" w:rsidRDefault="000B2A59" w:rsidP="008A65EE">
      <w:pPr>
        <w:tabs>
          <w:tab w:val="left" w:pos="1657"/>
        </w:tabs>
        <w:spacing w:after="0" w:line="240" w:lineRule="auto"/>
      </w:pPr>
      <w:r>
        <w:t>Geeignete Schutzmaßnahmen sind erforderlich (Passwort, Firewall, Zugangsberechtigungen, etc.)</w:t>
      </w:r>
    </w:p>
    <w:p w14:paraId="45C26DFC" w14:textId="77777777" w:rsidR="008D1D87" w:rsidRDefault="008D1D87" w:rsidP="008A65EE">
      <w:pPr>
        <w:tabs>
          <w:tab w:val="left" w:pos="1657"/>
        </w:tabs>
        <w:spacing w:after="0" w:line="240" w:lineRule="auto"/>
      </w:pPr>
    </w:p>
    <w:p w14:paraId="450D22CF" w14:textId="77777777" w:rsidR="00D050AF" w:rsidRDefault="00D050AF" w:rsidP="008A65EE">
      <w:pPr>
        <w:tabs>
          <w:tab w:val="left" w:pos="1657"/>
        </w:tabs>
        <w:spacing w:after="0" w:line="240" w:lineRule="auto"/>
      </w:pPr>
    </w:p>
    <w:p w14:paraId="270128A4" w14:textId="6D04A1E4" w:rsidR="008D1D87" w:rsidRDefault="00DD4272" w:rsidP="008A65EE">
      <w:pPr>
        <w:tabs>
          <w:tab w:val="left" w:pos="1657"/>
        </w:tabs>
        <w:spacing w:after="0" w:line="240" w:lineRule="auto"/>
        <w:rPr>
          <w:b/>
        </w:rPr>
      </w:pPr>
      <w:r w:rsidRPr="008D1D87">
        <w:rPr>
          <w:b/>
        </w:rPr>
        <w:t>Verpflichtung auf das Datengeheimnis</w:t>
      </w:r>
      <w:r w:rsidR="009E6E59">
        <w:rPr>
          <w:b/>
        </w:rPr>
        <w:t xml:space="preserve"> </w:t>
      </w:r>
      <w:r w:rsidR="009E6E59" w:rsidRPr="006A2065">
        <w:rPr>
          <w:sz w:val="18"/>
        </w:rPr>
        <w:t>(siehe Anlage</w:t>
      </w:r>
      <w:r w:rsidR="000B74C4">
        <w:rPr>
          <w:sz w:val="18"/>
        </w:rPr>
        <w:t>n</w:t>
      </w:r>
      <w:r w:rsidR="009E6E59" w:rsidRPr="006A2065">
        <w:rPr>
          <w:sz w:val="18"/>
        </w:rPr>
        <w:t xml:space="preserve"> </w:t>
      </w:r>
      <w:r w:rsidR="009E6E59">
        <w:rPr>
          <w:sz w:val="18"/>
        </w:rPr>
        <w:t>8</w:t>
      </w:r>
      <w:r w:rsidR="000B74C4">
        <w:rPr>
          <w:sz w:val="18"/>
        </w:rPr>
        <w:t>a, 8b</w:t>
      </w:r>
      <w:r w:rsidR="009E6E59" w:rsidRPr="006A2065">
        <w:rPr>
          <w:sz w:val="18"/>
        </w:rPr>
        <w:t>)</w:t>
      </w:r>
    </w:p>
    <w:p w14:paraId="1DA8EF64" w14:textId="501D1FB8" w:rsidR="008D1D87" w:rsidRDefault="009E6E59" w:rsidP="009E6E59">
      <w:pPr>
        <w:tabs>
          <w:tab w:val="left" w:pos="1657"/>
        </w:tabs>
        <w:spacing w:after="0" w:line="240" w:lineRule="auto"/>
      </w:pPr>
      <w:r w:rsidRPr="009E6E59">
        <w:t xml:space="preserve">Alle Personen, die im Rahmen Ihrer Tätigkeit für den Verein personenbezogene Daten verarbeiten, sind zur Wahrung der Vertraulichkeit </w:t>
      </w:r>
      <w:r>
        <w:t>verpflichtet.</w:t>
      </w:r>
    </w:p>
    <w:p w14:paraId="0856BD66" w14:textId="02ACA695" w:rsidR="009E6E59" w:rsidRDefault="009E6E59" w:rsidP="009E6E59">
      <w:pPr>
        <w:tabs>
          <w:tab w:val="left" w:pos="1657"/>
        </w:tabs>
        <w:spacing w:after="0" w:line="240" w:lineRule="auto"/>
      </w:pPr>
      <w:r>
        <w:t>Hinweise dazu finden Sie in den Anlagen 8 a und 8b.</w:t>
      </w:r>
    </w:p>
    <w:p w14:paraId="74F4A2B8" w14:textId="77777777" w:rsidR="008D1D87" w:rsidRDefault="008D1D87" w:rsidP="008A65EE">
      <w:pPr>
        <w:tabs>
          <w:tab w:val="left" w:pos="1657"/>
        </w:tabs>
        <w:spacing w:after="0" w:line="240" w:lineRule="auto"/>
      </w:pPr>
    </w:p>
    <w:p w14:paraId="73943030" w14:textId="77777777" w:rsidR="00A26736" w:rsidRDefault="00A26736" w:rsidP="00A26736">
      <w:pPr>
        <w:spacing w:after="0" w:line="240" w:lineRule="auto"/>
      </w:pPr>
    </w:p>
    <w:p w14:paraId="170992BB" w14:textId="757DB68B" w:rsidR="00A26736" w:rsidRDefault="00A26736" w:rsidP="00A26736">
      <w:pPr>
        <w:spacing w:after="0" w:line="240" w:lineRule="auto"/>
      </w:pPr>
      <w:r w:rsidRPr="0029003D">
        <w:rPr>
          <w:b/>
        </w:rPr>
        <w:t>Datenschutzbeauftragter</w:t>
      </w:r>
      <w:r w:rsidRPr="0029003D">
        <w:t xml:space="preserve"> des Vereins </w:t>
      </w:r>
      <w:r w:rsidRPr="008A65EE">
        <w:rPr>
          <w:sz w:val="18"/>
        </w:rPr>
        <w:t>(wenn notwendig</w:t>
      </w:r>
      <w:r>
        <w:rPr>
          <w:sz w:val="18"/>
        </w:rPr>
        <w:t xml:space="preserve">, siehe Anlage </w:t>
      </w:r>
      <w:r w:rsidR="000B4563">
        <w:rPr>
          <w:sz w:val="18"/>
        </w:rPr>
        <w:t>9</w:t>
      </w:r>
      <w:r>
        <w:rPr>
          <w:sz w:val="18"/>
        </w:rPr>
        <w:t>)</w:t>
      </w:r>
      <w:r w:rsidRPr="00313E05">
        <w:t>:</w:t>
      </w:r>
    </w:p>
    <w:p w14:paraId="654EDBFC" w14:textId="77777777" w:rsidR="00A26736" w:rsidRDefault="00A26736" w:rsidP="00A26736">
      <w:pPr>
        <w:spacing w:after="0" w:line="240" w:lineRule="auto"/>
      </w:pPr>
    </w:p>
    <w:p w14:paraId="1D5A3A66" w14:textId="77777777" w:rsidR="00A26736" w:rsidRDefault="00A26736" w:rsidP="00A26736">
      <w:pPr>
        <w:spacing w:after="0" w:line="240" w:lineRule="auto"/>
      </w:pPr>
      <w:r>
        <w:rPr>
          <w:noProof/>
          <w:lang w:eastAsia="de-DE"/>
        </w:rPr>
        <mc:AlternateContent>
          <mc:Choice Requires="wps">
            <w:drawing>
              <wp:anchor distT="0" distB="0" distL="114300" distR="114300" simplePos="0" relativeHeight="251660288" behindDoc="0" locked="0" layoutInCell="1" allowOverlap="1" wp14:anchorId="216AAB94" wp14:editId="14450EB5">
                <wp:simplePos x="0" y="0"/>
                <wp:positionH relativeFrom="column">
                  <wp:posOffset>31750</wp:posOffset>
                </wp:positionH>
                <wp:positionV relativeFrom="paragraph">
                  <wp:posOffset>157851</wp:posOffset>
                </wp:positionV>
                <wp:extent cx="4804781" cy="0"/>
                <wp:effectExtent l="0" t="0" r="15240" b="19050"/>
                <wp:wrapNone/>
                <wp:docPr id="2" name="Gerade Verbindung 2"/>
                <wp:cNvGraphicFramePr/>
                <a:graphic xmlns:a="http://schemas.openxmlformats.org/drawingml/2006/main">
                  <a:graphicData uri="http://schemas.microsoft.com/office/word/2010/wordprocessingShape">
                    <wps:wsp>
                      <wps:cNvCnPr/>
                      <wps:spPr>
                        <a:xfrm>
                          <a:off x="0" y="0"/>
                          <a:ext cx="4804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45pt" to="380.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" strokecolor="black [3213]"/>
            </w:pict>
          </mc:Fallback>
        </mc:AlternateContent>
      </w:r>
    </w:p>
    <w:p w14:paraId="297F2B74" w14:textId="77777777" w:rsidR="00A26736" w:rsidRDefault="00A26736" w:rsidP="00A26736">
      <w:pPr>
        <w:spacing w:after="0" w:line="240" w:lineRule="auto"/>
      </w:pPr>
    </w:p>
    <w:p w14:paraId="0EB2D729" w14:textId="77777777" w:rsidR="00A26736" w:rsidRDefault="00A26736" w:rsidP="00A26736">
      <w:pPr>
        <w:spacing w:after="0" w:line="240" w:lineRule="auto"/>
      </w:pPr>
    </w:p>
    <w:p w14:paraId="3C2BB286" w14:textId="77777777" w:rsidR="00A26736" w:rsidRDefault="00A26736" w:rsidP="00A26736">
      <w:pPr>
        <w:spacing w:after="0" w:line="240" w:lineRule="auto"/>
      </w:pPr>
    </w:p>
    <w:p w14:paraId="736CA04F" w14:textId="516697F4" w:rsidR="00A26736" w:rsidRDefault="00A26736" w:rsidP="00A26736">
      <w:pPr>
        <w:spacing w:after="0" w:line="240" w:lineRule="auto"/>
      </w:pPr>
      <w:r w:rsidRPr="0029003D">
        <w:rPr>
          <w:b/>
        </w:rPr>
        <w:t>Qualifikation</w:t>
      </w:r>
      <w:r>
        <w:t xml:space="preserve"> des Datenschutzbeauftragten </w:t>
      </w:r>
      <w:r w:rsidRPr="00313E05">
        <w:rPr>
          <w:sz w:val="18"/>
        </w:rPr>
        <w:t xml:space="preserve">(Hinweise siehe Anlage </w:t>
      </w:r>
      <w:r w:rsidR="000B4563">
        <w:rPr>
          <w:sz w:val="18"/>
        </w:rPr>
        <w:t>10</w:t>
      </w:r>
      <w:r w:rsidRPr="00313E05">
        <w:t>):</w:t>
      </w:r>
    </w:p>
    <w:p w14:paraId="294EEA8A" w14:textId="77777777" w:rsidR="00A26736" w:rsidRDefault="00A26736" w:rsidP="00A26736">
      <w:pPr>
        <w:spacing w:after="0" w:line="240" w:lineRule="auto"/>
      </w:pPr>
    </w:p>
    <w:p w14:paraId="53888314" w14:textId="77777777" w:rsidR="00A26736" w:rsidRDefault="00A26736" w:rsidP="00A26736">
      <w:pPr>
        <w:spacing w:after="0" w:line="240" w:lineRule="auto"/>
      </w:pPr>
      <w:r>
        <w:rPr>
          <w:noProof/>
          <w:lang w:eastAsia="de-DE"/>
        </w:rPr>
        <mc:AlternateContent>
          <mc:Choice Requires="wps">
            <w:drawing>
              <wp:anchor distT="0" distB="0" distL="114300" distR="114300" simplePos="0" relativeHeight="251661312" behindDoc="0" locked="0" layoutInCell="1" allowOverlap="1" wp14:anchorId="3851E33C" wp14:editId="38875874">
                <wp:simplePos x="0" y="0"/>
                <wp:positionH relativeFrom="column">
                  <wp:posOffset>33655</wp:posOffset>
                </wp:positionH>
                <wp:positionV relativeFrom="paragraph">
                  <wp:posOffset>144516</wp:posOffset>
                </wp:positionV>
                <wp:extent cx="5503545" cy="0"/>
                <wp:effectExtent l="0" t="0" r="20955" b="19050"/>
                <wp:wrapNone/>
                <wp:docPr id="3" name="Gerade Verbindung 3"/>
                <wp:cNvGraphicFramePr/>
                <a:graphic xmlns:a="http://schemas.openxmlformats.org/drawingml/2006/main">
                  <a:graphicData uri="http://schemas.microsoft.com/office/word/2010/wordprocessingShape">
                    <wps:wsp>
                      <wps:cNvCnPr/>
                      <wps:spPr>
                        <a:xfrm>
                          <a:off x="0" y="0"/>
                          <a:ext cx="5503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1.4pt" to="4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" strokecolor="black [3213]"/>
            </w:pict>
          </mc:Fallback>
        </mc:AlternateContent>
      </w:r>
    </w:p>
    <w:p w14:paraId="37197307" w14:textId="77777777" w:rsidR="00A26736" w:rsidRDefault="00A26736" w:rsidP="00A26736">
      <w:pPr>
        <w:spacing w:after="0" w:line="240" w:lineRule="auto"/>
      </w:pPr>
    </w:p>
    <w:p w14:paraId="5870A2CF" w14:textId="77777777" w:rsidR="00A26736" w:rsidRDefault="00A26736" w:rsidP="00A26736">
      <w:pPr>
        <w:spacing w:after="0" w:line="240" w:lineRule="auto"/>
      </w:pPr>
    </w:p>
    <w:p w14:paraId="7422BC08" w14:textId="77777777" w:rsidR="00A26736" w:rsidRDefault="00A26736" w:rsidP="00A26736">
      <w:pPr>
        <w:spacing w:after="0" w:line="240" w:lineRule="auto"/>
      </w:pPr>
    </w:p>
    <w:p w14:paraId="73948121" w14:textId="77777777" w:rsidR="00A26736" w:rsidRDefault="00A26736" w:rsidP="00A26736">
      <w:pPr>
        <w:spacing w:after="0" w:line="240" w:lineRule="auto"/>
        <w:rPr>
          <w:b/>
        </w:rPr>
      </w:pPr>
      <w:r>
        <w:rPr>
          <w:b/>
        </w:rPr>
        <w:t>Veröffentlichung des zuständigen Datenschutzbeauftragten</w:t>
      </w:r>
    </w:p>
    <w:p w14:paraId="232AC381" w14:textId="77777777" w:rsidR="00A26736" w:rsidRDefault="00A26736" w:rsidP="00A26736">
      <w:pPr>
        <w:spacing w:after="0" w:line="240" w:lineRule="auto"/>
      </w:pPr>
      <w:r>
        <w:t>Sie sind verpflichtet, die Kontaktdaten Ihres Datenschutzbeauftragten zu veröffentlichen</w:t>
      </w:r>
    </w:p>
    <w:p w14:paraId="3A9AF0B9" w14:textId="77777777" w:rsidR="00A26736" w:rsidRDefault="00A26736" w:rsidP="00A26736">
      <w:pPr>
        <w:spacing w:after="0" w:line="240" w:lineRule="auto"/>
      </w:pPr>
      <w:r>
        <w:t>(z. B. auf Ihrer Homepage).</w:t>
      </w:r>
    </w:p>
    <w:p w14:paraId="6511C046" w14:textId="77777777" w:rsidR="00A26736" w:rsidRDefault="00A26736" w:rsidP="00A26736">
      <w:pPr>
        <w:spacing w:after="0" w:line="240" w:lineRule="auto"/>
      </w:pPr>
    </w:p>
    <w:p w14:paraId="750A19D0" w14:textId="77777777" w:rsidR="00A26736" w:rsidRDefault="00A26736" w:rsidP="00A26736">
      <w:pPr>
        <w:spacing w:after="0" w:line="240" w:lineRule="auto"/>
      </w:pPr>
      <w:r>
        <w:t>Außerdem müssen Sie die Kontaktdaten der Landesbeauftragten für den Datenschutz Niedersachsen mitteilen. Bitte informieren Sie sich auf der Homepage der Landesbeauftragten für den Datenschutz Niedersachsen über das Meldeverfahren:</w:t>
      </w:r>
    </w:p>
    <w:p w14:paraId="27DDB6A4" w14:textId="1F8D3F58" w:rsidR="00A26736" w:rsidRDefault="00162009" w:rsidP="00A26736">
      <w:pPr>
        <w:tabs>
          <w:tab w:val="left" w:pos="1657"/>
        </w:tabs>
        <w:spacing w:after="0" w:line="240" w:lineRule="auto"/>
        <w:rPr>
          <w:b/>
        </w:rPr>
      </w:pPr>
      <w:hyperlink r:id="rId7" w:history="1">
        <w:r w:rsidR="00A26736" w:rsidRPr="00FB3363">
          <w:rPr>
            <w:rStyle w:val="Hyperlink"/>
          </w:rPr>
          <w:t>https://www.lfd.niedersachsen.de/themen/wirtschaft/meldepflicht_nach_bdsg/meldepflicht-nach-bdsg-56037.html</w:t>
        </w:r>
      </w:hyperlink>
    </w:p>
    <w:p w14:paraId="7FB468CC" w14:textId="77777777" w:rsidR="00A26736" w:rsidRPr="00C6399C" w:rsidRDefault="00A26736" w:rsidP="008A65EE">
      <w:pPr>
        <w:tabs>
          <w:tab w:val="left" w:pos="1657"/>
        </w:tabs>
        <w:spacing w:after="0" w:line="240" w:lineRule="auto"/>
        <w:rPr>
          <w:b/>
        </w:rPr>
      </w:pPr>
    </w:p>
    <w:p w14:paraId="5A01BD97" w14:textId="77777777" w:rsidR="00AE5904" w:rsidRDefault="00AE5904" w:rsidP="008A65EE">
      <w:pPr>
        <w:tabs>
          <w:tab w:val="left" w:pos="1657"/>
        </w:tabs>
        <w:spacing w:after="0" w:line="240" w:lineRule="auto"/>
        <w:rPr>
          <w:b/>
        </w:rPr>
      </w:pPr>
    </w:p>
    <w:p w14:paraId="4F21F4ED" w14:textId="77777777" w:rsidR="000B4563" w:rsidRPr="00F6268E" w:rsidRDefault="000B4563" w:rsidP="000B4563">
      <w:pPr>
        <w:tabs>
          <w:tab w:val="left" w:pos="1657"/>
        </w:tabs>
        <w:spacing w:after="0" w:line="240" w:lineRule="auto"/>
        <w:rPr>
          <w:b/>
        </w:rPr>
      </w:pPr>
      <w:r w:rsidRPr="00F6268E">
        <w:rPr>
          <w:b/>
        </w:rPr>
        <w:t>Vorgehen bei Datenpannen</w:t>
      </w:r>
    </w:p>
    <w:p w14:paraId="7A8CAE18" w14:textId="64BE120C" w:rsidR="000B4563" w:rsidRDefault="000B4563" w:rsidP="000B4563">
      <w:pPr>
        <w:tabs>
          <w:tab w:val="left" w:pos="1657"/>
        </w:tabs>
        <w:spacing w:after="0" w:line="240" w:lineRule="auto"/>
        <w:rPr>
          <w:b/>
        </w:rPr>
      </w:pPr>
      <w:r w:rsidRPr="00F6268E">
        <w:t>In der Praxis kommt es auf vielfältigste Weise zu sog. Datenpannen, z. B. durch einen Hacker-Angriff, aber auch weil der USB-Stick des Kassenwarts mit den Mitgliederdaten verlorengegangen ist oder aufgrund eines Diebstahls des Laptops im Rahmen eines Einbruchs in die Geschäftsstelle. Liegt eine solche Verletzung des Schutzes personenbezogener Daten vor, müssen Sie diese innerhalb von 72 Stunden der</w:t>
      </w:r>
      <w:r>
        <w:rPr>
          <w:rFonts w:ascii="ArialMT" w:hAnsi="ArialMT" w:cs="ArialMT"/>
          <w:color w:val="000000"/>
        </w:rPr>
        <w:t xml:space="preserve"> zuständigen Datenschutzaufsichtsbehörde (</w:t>
      </w:r>
      <w:proofErr w:type="spellStart"/>
      <w:r>
        <w:rPr>
          <w:rFonts w:ascii="ArialMT" w:hAnsi="ArialMT" w:cs="ArialMT"/>
          <w:color w:val="000000"/>
        </w:rPr>
        <w:t>LfD</w:t>
      </w:r>
      <w:proofErr w:type="spellEnd"/>
      <w:r>
        <w:rPr>
          <w:rFonts w:ascii="ArialMT" w:hAnsi="ArialMT" w:cs="ArialMT"/>
          <w:color w:val="000000"/>
        </w:rPr>
        <w:t xml:space="preserve"> Niedersachsen) melden. Hierfür wird ein online-Meldeportal eingerichtet.</w:t>
      </w:r>
    </w:p>
    <w:p w14:paraId="01FFD884" w14:textId="77777777" w:rsidR="000B4563" w:rsidRDefault="000B4563" w:rsidP="008A65EE">
      <w:pPr>
        <w:tabs>
          <w:tab w:val="left" w:pos="1657"/>
        </w:tabs>
        <w:spacing w:after="0" w:line="240" w:lineRule="auto"/>
        <w:rPr>
          <w:b/>
        </w:rPr>
      </w:pPr>
    </w:p>
    <w:p w14:paraId="6AC7410E" w14:textId="77777777" w:rsidR="000B4563" w:rsidRPr="00C6399C" w:rsidRDefault="000B4563" w:rsidP="008A65EE">
      <w:pPr>
        <w:tabs>
          <w:tab w:val="left" w:pos="1657"/>
        </w:tabs>
        <w:spacing w:after="0" w:line="240" w:lineRule="auto"/>
        <w:rPr>
          <w:b/>
        </w:rPr>
      </w:pPr>
    </w:p>
    <w:p w14:paraId="449731A0" w14:textId="7BFFEFEE" w:rsidR="00F5229B" w:rsidRPr="00C6399C" w:rsidRDefault="00A603BE" w:rsidP="008A65EE">
      <w:pPr>
        <w:tabs>
          <w:tab w:val="left" w:pos="1657"/>
        </w:tabs>
        <w:spacing w:after="0" w:line="240" w:lineRule="auto"/>
        <w:rPr>
          <w:b/>
        </w:rPr>
      </w:pPr>
      <w:r w:rsidRPr="00C6399C">
        <w:rPr>
          <w:b/>
        </w:rPr>
        <w:t>Videoüberwachung</w:t>
      </w:r>
    </w:p>
    <w:p w14:paraId="404110FB" w14:textId="465574DA" w:rsidR="00C62D88" w:rsidRPr="008F0948" w:rsidRDefault="00D64D87" w:rsidP="00F5229B">
      <w:pPr>
        <w:tabs>
          <w:tab w:val="left" w:pos="1657"/>
        </w:tabs>
        <w:spacing w:after="0" w:line="240" w:lineRule="auto"/>
      </w:pPr>
      <w:r w:rsidRPr="00C6399C">
        <w:t xml:space="preserve">Falls Ihr Vereinsgelände mittels Videokameras überwacht wird, müssen Sie entsprechende Hinweisschilder aufstellen. </w:t>
      </w:r>
      <w:r w:rsidR="00AE5904" w:rsidRPr="00C6399C">
        <w:t>Übrigens, dies gilt auch, wenn Sie „nur“ Kamera-Attrappen installiert haben.</w:t>
      </w:r>
    </w:p>
    <w:sectPr w:rsidR="00C62D88" w:rsidRPr="008F09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092CF" w14:textId="77777777" w:rsidR="00367C1E" w:rsidRDefault="00367C1E" w:rsidP="00367C1E">
      <w:pPr>
        <w:spacing w:after="0" w:line="240" w:lineRule="auto"/>
      </w:pPr>
      <w:r>
        <w:separator/>
      </w:r>
    </w:p>
  </w:endnote>
  <w:endnote w:type="continuationSeparator" w:id="0">
    <w:p w14:paraId="7E250A31" w14:textId="77777777" w:rsidR="00367C1E" w:rsidRDefault="00367C1E" w:rsidP="0036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7FDF" w14:textId="77777777" w:rsidR="00F5612F" w:rsidRDefault="00F561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9B79E" w14:textId="77777777" w:rsidR="00367C1E" w:rsidRDefault="00367C1E" w:rsidP="00367C1E">
    <w:pPr>
      <w:pStyle w:val="LANStandard"/>
      <w:pBdr>
        <w:bottom w:val="single" w:sz="6" w:space="1" w:color="auto"/>
      </w:pBdr>
      <w:tabs>
        <w:tab w:val="bar" w:pos="4536"/>
        <w:tab w:val="right" w:pos="14884"/>
      </w:tabs>
      <w:spacing w:line="260" w:lineRule="exact"/>
      <w:ind w:left="0"/>
      <w:rPr>
        <w:rFonts w:ascii="Arial" w:hAnsi="Arial"/>
        <w:sz w:val="18"/>
      </w:rPr>
    </w:pPr>
    <w:r>
      <w:rPr>
        <w:rFonts w:ascii="Arial" w:hAnsi="Arial" w:cs="Arial"/>
        <w:sz w:val="18"/>
      </w:rPr>
      <w:t>©</w:t>
    </w:r>
    <w:proofErr w:type="spellStart"/>
    <w:r>
      <w:rPr>
        <w:rFonts w:ascii="Arial" w:hAnsi="Arial"/>
        <w:sz w:val="18"/>
      </w:rPr>
      <w:t>Landes</w:t>
    </w:r>
    <w:r>
      <w:rPr>
        <w:rFonts w:ascii="Arial" w:hAnsi="Arial"/>
        <w:b/>
        <w:sz w:val="18"/>
      </w:rPr>
      <w:t>Sport</w:t>
    </w:r>
    <w:r>
      <w:rPr>
        <w:rFonts w:ascii="Arial" w:hAnsi="Arial"/>
        <w:sz w:val="18"/>
      </w:rPr>
      <w:t>Bund</w:t>
    </w:r>
    <w:proofErr w:type="spellEnd"/>
    <w:r>
      <w:rPr>
        <w:rFonts w:ascii="Arial" w:hAnsi="Arial"/>
        <w:sz w:val="18"/>
      </w:rPr>
      <w:t xml:space="preserve"> Niedersachsen e.V.</w:t>
    </w:r>
  </w:p>
  <w:p w14:paraId="4E80CEF3" w14:textId="7EE5F74B" w:rsidR="00367C1E" w:rsidRDefault="00367C1E" w:rsidP="00367C1E">
    <w:pPr>
      <w:pStyle w:val="Fuzeile"/>
    </w:pPr>
    <w:r>
      <w:rPr>
        <w:sz w:val="18"/>
      </w:rPr>
      <w:t>Baustein 6</w:t>
    </w:r>
    <w:r w:rsidRPr="00422103">
      <w:rPr>
        <w:sz w:val="18"/>
      </w:rPr>
      <w:t>:</w:t>
    </w:r>
    <w:r>
      <w:rPr>
        <w:b/>
        <w:sz w:val="18"/>
      </w:rPr>
      <w:t xml:space="preserve"> Datenschutz im Verein</w:t>
    </w:r>
    <w:r>
      <w:tab/>
    </w:r>
    <w:r>
      <w:tab/>
    </w:r>
    <w:r>
      <w:rPr>
        <w:sz w:val="18"/>
      </w:rPr>
      <w:t>April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61062" w14:textId="77777777" w:rsidR="00F5612F" w:rsidRDefault="00F561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405D" w14:textId="77777777" w:rsidR="00367C1E" w:rsidRDefault="00367C1E" w:rsidP="00367C1E">
      <w:pPr>
        <w:spacing w:after="0" w:line="240" w:lineRule="auto"/>
      </w:pPr>
      <w:r>
        <w:separator/>
      </w:r>
    </w:p>
  </w:footnote>
  <w:footnote w:type="continuationSeparator" w:id="0">
    <w:p w14:paraId="64F29F1E" w14:textId="77777777" w:rsidR="00367C1E" w:rsidRDefault="00367C1E" w:rsidP="00367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9866D" w14:textId="77777777" w:rsidR="00F5612F" w:rsidRDefault="00F561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012B" w14:textId="77777777" w:rsidR="00367C1E" w:rsidRDefault="00367C1E" w:rsidP="00367C1E">
    <w:pPr>
      <w:pStyle w:val="LANStandard"/>
      <w:pBdr>
        <w:bottom w:val="single" w:sz="6" w:space="1" w:color="auto"/>
      </w:pBdr>
      <w:tabs>
        <w:tab w:val="bar" w:pos="4820"/>
        <w:tab w:val="right" w:pos="14601"/>
      </w:tabs>
      <w:ind w:left="0"/>
      <w:rPr>
        <w:rFonts w:ascii="Arial" w:hAnsi="Arial"/>
        <w:sz w:val="18"/>
      </w:rPr>
    </w:pPr>
    <w:r>
      <w:rPr>
        <w:rFonts w:ascii="Arial" w:hAnsi="Arial"/>
        <w:sz w:val="18"/>
      </w:rPr>
      <w:t xml:space="preserve">Qualifix-Themenfeld: </w:t>
    </w:r>
    <w:r>
      <w:rPr>
        <w:rFonts w:ascii="Arial" w:hAnsi="Arial"/>
        <w:b/>
        <w:sz w:val="18"/>
      </w:rPr>
      <w:t>Recht</w:t>
    </w:r>
    <w:r>
      <w:rPr>
        <w:rFonts w:ascii="Arial" w:hAnsi="Arial"/>
        <w:sz w:val="18"/>
      </w:rPr>
      <w:tab/>
    </w:r>
  </w:p>
  <w:p w14:paraId="01AA0887" w14:textId="4E2247F6" w:rsidR="00367C1E" w:rsidRDefault="00367C1E" w:rsidP="00367C1E">
    <w:pPr>
      <w:pStyle w:val="Kopfzeile"/>
    </w:pPr>
    <w:r>
      <w:rPr>
        <w:rFonts w:cs="Arial"/>
        <w:b/>
        <w:sz w:val="18"/>
        <w:szCs w:val="18"/>
      </w:rPr>
      <w:tab/>
    </w:r>
    <w:r>
      <w:rPr>
        <w:rFonts w:cs="Arial"/>
        <w:b/>
        <w:sz w:val="18"/>
        <w:szCs w:val="18"/>
      </w:rPr>
      <w:tab/>
      <w:t>6</w:t>
    </w:r>
    <w:r>
      <w:rPr>
        <w:rFonts w:ascii="Webdings" w:hAnsi="Webdings"/>
        <w:sz w:val="28"/>
      </w:rPr>
      <w:t></w:t>
    </w:r>
    <w:r>
      <w:rPr>
        <w:b/>
        <w:sz w:val="18"/>
      </w:rPr>
      <w:t>Lehrgangsmaterialien für Teilnehmende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B8444" w14:textId="77777777" w:rsidR="00F5612F" w:rsidRDefault="00F561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40"/>
    <w:rsid w:val="00025D0C"/>
    <w:rsid w:val="000A7407"/>
    <w:rsid w:val="000B2A59"/>
    <w:rsid w:val="000B4563"/>
    <w:rsid w:val="000B74C4"/>
    <w:rsid w:val="001357D5"/>
    <w:rsid w:val="00157825"/>
    <w:rsid w:val="00162009"/>
    <w:rsid w:val="00164E78"/>
    <w:rsid w:val="001B3443"/>
    <w:rsid w:val="001B4358"/>
    <w:rsid w:val="0021677D"/>
    <w:rsid w:val="00270611"/>
    <w:rsid w:val="0029003D"/>
    <w:rsid w:val="00313E05"/>
    <w:rsid w:val="0031654D"/>
    <w:rsid w:val="00317F8A"/>
    <w:rsid w:val="00367C1E"/>
    <w:rsid w:val="00387BA8"/>
    <w:rsid w:val="003B5DB5"/>
    <w:rsid w:val="00456D1B"/>
    <w:rsid w:val="00473EBA"/>
    <w:rsid w:val="004E201F"/>
    <w:rsid w:val="00544561"/>
    <w:rsid w:val="00640A12"/>
    <w:rsid w:val="00643413"/>
    <w:rsid w:val="00647F02"/>
    <w:rsid w:val="006846E9"/>
    <w:rsid w:val="006A2065"/>
    <w:rsid w:val="006C053A"/>
    <w:rsid w:val="00706AD4"/>
    <w:rsid w:val="007575FB"/>
    <w:rsid w:val="007D412F"/>
    <w:rsid w:val="0080713B"/>
    <w:rsid w:val="00833296"/>
    <w:rsid w:val="008A65EE"/>
    <w:rsid w:val="008C7716"/>
    <w:rsid w:val="008D1D87"/>
    <w:rsid w:val="008F0948"/>
    <w:rsid w:val="009E6E59"/>
    <w:rsid w:val="00A16D23"/>
    <w:rsid w:val="00A26736"/>
    <w:rsid w:val="00A603BE"/>
    <w:rsid w:val="00A6483A"/>
    <w:rsid w:val="00A9510B"/>
    <w:rsid w:val="00AB088E"/>
    <w:rsid w:val="00AD42B9"/>
    <w:rsid w:val="00AE5904"/>
    <w:rsid w:val="00AE6F20"/>
    <w:rsid w:val="00B712F8"/>
    <w:rsid w:val="00BE0E1C"/>
    <w:rsid w:val="00C00C65"/>
    <w:rsid w:val="00C6034B"/>
    <w:rsid w:val="00C62D88"/>
    <w:rsid w:val="00C6399C"/>
    <w:rsid w:val="00CB6EE3"/>
    <w:rsid w:val="00CE6F61"/>
    <w:rsid w:val="00D050AF"/>
    <w:rsid w:val="00D2093A"/>
    <w:rsid w:val="00D24395"/>
    <w:rsid w:val="00D3419C"/>
    <w:rsid w:val="00D64D87"/>
    <w:rsid w:val="00D71640"/>
    <w:rsid w:val="00DC6DF6"/>
    <w:rsid w:val="00DD15B9"/>
    <w:rsid w:val="00DD4272"/>
    <w:rsid w:val="00E23069"/>
    <w:rsid w:val="00E3648A"/>
    <w:rsid w:val="00E57A7A"/>
    <w:rsid w:val="00E96E19"/>
    <w:rsid w:val="00F2642D"/>
    <w:rsid w:val="00F5229B"/>
    <w:rsid w:val="00F5612F"/>
    <w:rsid w:val="00F6268E"/>
    <w:rsid w:val="00F7274F"/>
    <w:rsid w:val="00FC4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D6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274F"/>
    <w:rPr>
      <w:rFonts w:ascii="Arial" w:hAnsi="Arial"/>
    </w:rPr>
  </w:style>
  <w:style w:type="paragraph" w:styleId="berschrift1">
    <w:name w:val="heading 1"/>
    <w:basedOn w:val="Standard"/>
    <w:next w:val="Standard"/>
    <w:link w:val="berschrift1Zchn"/>
    <w:uiPriority w:val="9"/>
    <w:qFormat/>
    <w:rsid w:val="00F7274F"/>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7274F"/>
    <w:pPr>
      <w:keepNext/>
      <w:keepLines/>
      <w:spacing w:before="200" w:after="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274F"/>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7274F"/>
    <w:rPr>
      <w:rFonts w:ascii="Arial" w:eastAsiaTheme="majorEastAsia" w:hAnsi="Arial" w:cstheme="majorBidi"/>
      <w:b/>
      <w:bCs/>
      <w:color w:val="4F81BD" w:themeColor="accent1"/>
      <w:sz w:val="26"/>
      <w:szCs w:val="26"/>
    </w:rPr>
  </w:style>
  <w:style w:type="paragraph" w:styleId="Titel">
    <w:name w:val="Title"/>
    <w:basedOn w:val="Standard"/>
    <w:next w:val="Standard"/>
    <w:link w:val="TitelZchn"/>
    <w:uiPriority w:val="10"/>
    <w:qFormat/>
    <w:rsid w:val="00F7274F"/>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7274F"/>
    <w:rPr>
      <w:rFonts w:ascii="Arial" w:eastAsiaTheme="majorEastAsia" w:hAnsi="Arial"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7274F"/>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7274F"/>
    <w:rPr>
      <w:rFonts w:ascii="Arial" w:eastAsiaTheme="majorEastAsia" w:hAnsi="Arial" w:cstheme="majorBidi"/>
      <w:i/>
      <w:iCs/>
      <w:color w:val="4F81BD" w:themeColor="accent1"/>
      <w:spacing w:val="15"/>
      <w:sz w:val="24"/>
      <w:szCs w:val="24"/>
    </w:rPr>
  </w:style>
  <w:style w:type="character" w:styleId="Hyperlink">
    <w:name w:val="Hyperlink"/>
    <w:basedOn w:val="Absatz-Standardschriftart"/>
    <w:uiPriority w:val="99"/>
    <w:unhideWhenUsed/>
    <w:rsid w:val="00CB6EE3"/>
    <w:rPr>
      <w:color w:val="0000FF" w:themeColor="hyperlink"/>
      <w:u w:val="single"/>
    </w:rPr>
  </w:style>
  <w:style w:type="character" w:styleId="BesuchterHyperlink">
    <w:name w:val="FollowedHyperlink"/>
    <w:basedOn w:val="Absatz-Standardschriftart"/>
    <w:uiPriority w:val="99"/>
    <w:semiHidden/>
    <w:unhideWhenUsed/>
    <w:rsid w:val="00CB6EE3"/>
    <w:rPr>
      <w:color w:val="800080" w:themeColor="followedHyperlink"/>
      <w:u w:val="single"/>
    </w:rPr>
  </w:style>
  <w:style w:type="paragraph" w:styleId="Kopfzeile">
    <w:name w:val="header"/>
    <w:basedOn w:val="Standard"/>
    <w:link w:val="KopfzeileZchn"/>
    <w:uiPriority w:val="99"/>
    <w:unhideWhenUsed/>
    <w:rsid w:val="00367C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7C1E"/>
    <w:rPr>
      <w:rFonts w:ascii="Arial" w:hAnsi="Arial"/>
    </w:rPr>
  </w:style>
  <w:style w:type="paragraph" w:styleId="Fuzeile">
    <w:name w:val="footer"/>
    <w:basedOn w:val="Standard"/>
    <w:link w:val="FuzeileZchn"/>
    <w:unhideWhenUsed/>
    <w:rsid w:val="00367C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7C1E"/>
    <w:rPr>
      <w:rFonts w:ascii="Arial" w:hAnsi="Arial"/>
    </w:rPr>
  </w:style>
  <w:style w:type="paragraph" w:customStyle="1" w:styleId="LANStandard">
    <w:name w:val="LAN Standard"/>
    <w:basedOn w:val="Standard"/>
    <w:rsid w:val="00367C1E"/>
    <w:pPr>
      <w:spacing w:after="0" w:line="240" w:lineRule="auto"/>
      <w:ind w:left="851"/>
    </w:pPr>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1B34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3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274F"/>
    <w:rPr>
      <w:rFonts w:ascii="Arial" w:hAnsi="Arial"/>
    </w:rPr>
  </w:style>
  <w:style w:type="paragraph" w:styleId="berschrift1">
    <w:name w:val="heading 1"/>
    <w:basedOn w:val="Standard"/>
    <w:next w:val="Standard"/>
    <w:link w:val="berschrift1Zchn"/>
    <w:uiPriority w:val="9"/>
    <w:qFormat/>
    <w:rsid w:val="00F7274F"/>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7274F"/>
    <w:pPr>
      <w:keepNext/>
      <w:keepLines/>
      <w:spacing w:before="200" w:after="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274F"/>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7274F"/>
    <w:rPr>
      <w:rFonts w:ascii="Arial" w:eastAsiaTheme="majorEastAsia" w:hAnsi="Arial" w:cstheme="majorBidi"/>
      <w:b/>
      <w:bCs/>
      <w:color w:val="4F81BD" w:themeColor="accent1"/>
      <w:sz w:val="26"/>
      <w:szCs w:val="26"/>
    </w:rPr>
  </w:style>
  <w:style w:type="paragraph" w:styleId="Titel">
    <w:name w:val="Title"/>
    <w:basedOn w:val="Standard"/>
    <w:next w:val="Standard"/>
    <w:link w:val="TitelZchn"/>
    <w:uiPriority w:val="10"/>
    <w:qFormat/>
    <w:rsid w:val="00F7274F"/>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7274F"/>
    <w:rPr>
      <w:rFonts w:ascii="Arial" w:eastAsiaTheme="majorEastAsia" w:hAnsi="Arial"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7274F"/>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7274F"/>
    <w:rPr>
      <w:rFonts w:ascii="Arial" w:eastAsiaTheme="majorEastAsia" w:hAnsi="Arial" w:cstheme="majorBidi"/>
      <w:i/>
      <w:iCs/>
      <w:color w:val="4F81BD" w:themeColor="accent1"/>
      <w:spacing w:val="15"/>
      <w:sz w:val="24"/>
      <w:szCs w:val="24"/>
    </w:rPr>
  </w:style>
  <w:style w:type="character" w:styleId="Hyperlink">
    <w:name w:val="Hyperlink"/>
    <w:basedOn w:val="Absatz-Standardschriftart"/>
    <w:uiPriority w:val="99"/>
    <w:unhideWhenUsed/>
    <w:rsid w:val="00CB6EE3"/>
    <w:rPr>
      <w:color w:val="0000FF" w:themeColor="hyperlink"/>
      <w:u w:val="single"/>
    </w:rPr>
  </w:style>
  <w:style w:type="character" w:styleId="BesuchterHyperlink">
    <w:name w:val="FollowedHyperlink"/>
    <w:basedOn w:val="Absatz-Standardschriftart"/>
    <w:uiPriority w:val="99"/>
    <w:semiHidden/>
    <w:unhideWhenUsed/>
    <w:rsid w:val="00CB6EE3"/>
    <w:rPr>
      <w:color w:val="800080" w:themeColor="followedHyperlink"/>
      <w:u w:val="single"/>
    </w:rPr>
  </w:style>
  <w:style w:type="paragraph" w:styleId="Kopfzeile">
    <w:name w:val="header"/>
    <w:basedOn w:val="Standard"/>
    <w:link w:val="KopfzeileZchn"/>
    <w:uiPriority w:val="99"/>
    <w:unhideWhenUsed/>
    <w:rsid w:val="00367C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7C1E"/>
    <w:rPr>
      <w:rFonts w:ascii="Arial" w:hAnsi="Arial"/>
    </w:rPr>
  </w:style>
  <w:style w:type="paragraph" w:styleId="Fuzeile">
    <w:name w:val="footer"/>
    <w:basedOn w:val="Standard"/>
    <w:link w:val="FuzeileZchn"/>
    <w:unhideWhenUsed/>
    <w:rsid w:val="00367C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7C1E"/>
    <w:rPr>
      <w:rFonts w:ascii="Arial" w:hAnsi="Arial"/>
    </w:rPr>
  </w:style>
  <w:style w:type="paragraph" w:customStyle="1" w:styleId="LANStandard">
    <w:name w:val="LAN Standard"/>
    <w:basedOn w:val="Standard"/>
    <w:rsid w:val="00367C1E"/>
    <w:pPr>
      <w:spacing w:after="0" w:line="240" w:lineRule="auto"/>
      <w:ind w:left="851"/>
    </w:pPr>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1B34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3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fd.niedersachsen.de/themen/wirtschaft/meldepflicht_nach_bdsg/meldepflicht-nach-bdsg-56037.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9220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2018-05-04T06:43:00Z</dcterms:created>
  <dcterms:modified xsi:type="dcterms:W3CDTF">2018-06-14T08:43:00Z</dcterms:modified>
</cp:coreProperties>
</file>